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588FF" w14:textId="77777777" w:rsidR="00AD67B0" w:rsidRPr="00853169" w:rsidRDefault="00AD67B0" w:rsidP="00245E90">
      <w:pPr>
        <w:spacing w:line="360" w:lineRule="auto"/>
        <w:ind w:right="43"/>
        <w:rPr>
          <w:rFonts w:ascii="Arial" w:hAnsi="Arial" w:cs="Arial"/>
          <w:sz w:val="28"/>
          <w:szCs w:val="28"/>
          <w:lang w:val="el-GR"/>
        </w:rPr>
      </w:pPr>
      <w:bookmarkStart w:id="0" w:name="_GoBack"/>
      <w:bookmarkEnd w:id="0"/>
      <w:r w:rsidRPr="00853169">
        <w:rPr>
          <w:rFonts w:ascii="Arial" w:hAnsi="Arial" w:cs="Arial"/>
          <w:sz w:val="28"/>
          <w:szCs w:val="28"/>
          <w:lang w:val="el-GR"/>
        </w:rPr>
        <w:t>ΑΝΩΤΑΤΟ ΣΥΝΤΑΓΜΑΤΙΚΟ ΔΙΚΑΣΤΗΡΙΟ ΚΥΠΡΟΥ</w:t>
      </w:r>
    </w:p>
    <w:p w14:paraId="6E9567B0" w14:textId="77777777" w:rsidR="00AD67B0" w:rsidRPr="00853169" w:rsidRDefault="00AD67B0" w:rsidP="00245E90">
      <w:pPr>
        <w:spacing w:line="360" w:lineRule="auto"/>
        <w:ind w:right="43"/>
        <w:rPr>
          <w:rFonts w:ascii="Arial" w:hAnsi="Arial" w:cs="Arial"/>
          <w:sz w:val="28"/>
          <w:szCs w:val="28"/>
          <w:lang w:val="el-GR"/>
        </w:rPr>
      </w:pPr>
      <w:r w:rsidRPr="00853169">
        <w:rPr>
          <w:rFonts w:ascii="Arial" w:hAnsi="Arial" w:cs="Arial"/>
          <w:sz w:val="28"/>
          <w:szCs w:val="28"/>
          <w:lang w:val="el-GR"/>
        </w:rPr>
        <w:t xml:space="preserve">ΔΕΥΤΕΡΟΒΑΘΜΙΑ ΔΙΚΑΙΟΔΟΣΙΑ </w:t>
      </w:r>
    </w:p>
    <w:p w14:paraId="01C19398" w14:textId="77777777" w:rsidR="00245E90" w:rsidRPr="00853169" w:rsidRDefault="00245E90" w:rsidP="00245E90">
      <w:pPr>
        <w:spacing w:line="360" w:lineRule="auto"/>
        <w:ind w:right="43"/>
        <w:rPr>
          <w:rFonts w:ascii="Arial" w:hAnsi="Arial" w:cs="Arial"/>
          <w:sz w:val="28"/>
          <w:szCs w:val="28"/>
          <w:lang w:val="el-GR"/>
        </w:rPr>
      </w:pPr>
    </w:p>
    <w:p w14:paraId="56D239DD" w14:textId="77777777" w:rsidR="00245E90" w:rsidRPr="00853169" w:rsidRDefault="00245E90" w:rsidP="00245E90">
      <w:pPr>
        <w:jc w:val="both"/>
        <w:rPr>
          <w:rFonts w:ascii="Arial" w:hAnsi="Arial" w:cs="Arial"/>
          <w:i/>
          <w:iCs/>
          <w:sz w:val="28"/>
          <w:szCs w:val="28"/>
          <w:u w:val="single"/>
          <w:lang w:val="el-GR"/>
        </w:rPr>
      </w:pPr>
      <w:r w:rsidRPr="00853169">
        <w:rPr>
          <w:rFonts w:ascii="Arial" w:hAnsi="Arial" w:cs="Arial"/>
          <w:i/>
          <w:iCs/>
          <w:sz w:val="28"/>
          <w:szCs w:val="28"/>
          <w:u w:val="single"/>
          <w:lang w:val="el-GR"/>
        </w:rPr>
        <w:t>(Άρθρο 23(3)(β)(</w:t>
      </w:r>
      <w:proofErr w:type="spellStart"/>
      <w:r w:rsidRPr="00853169">
        <w:rPr>
          <w:rFonts w:ascii="Arial" w:hAnsi="Arial" w:cs="Arial"/>
          <w:i/>
          <w:iCs/>
          <w:sz w:val="28"/>
          <w:szCs w:val="28"/>
          <w:u w:val="single"/>
        </w:rPr>
        <w:t>i</w:t>
      </w:r>
      <w:proofErr w:type="spellEnd"/>
      <w:r w:rsidRPr="00853169">
        <w:rPr>
          <w:rFonts w:ascii="Arial" w:hAnsi="Arial" w:cs="Arial"/>
          <w:i/>
          <w:iCs/>
          <w:sz w:val="28"/>
          <w:szCs w:val="28"/>
          <w:u w:val="single"/>
          <w:lang w:val="el-GR"/>
        </w:rPr>
        <w:t>) του Ν.33/64 – Μεταβατικές Διατάξεις)</w:t>
      </w:r>
    </w:p>
    <w:p w14:paraId="74B7CEF5" w14:textId="77777777" w:rsidR="00AD67B0" w:rsidRPr="00853169" w:rsidRDefault="00AD67B0" w:rsidP="00245E90">
      <w:pPr>
        <w:spacing w:line="360" w:lineRule="auto"/>
        <w:ind w:left="142" w:right="43"/>
        <w:rPr>
          <w:rFonts w:ascii="Arial" w:hAnsi="Arial" w:cs="Arial"/>
          <w:sz w:val="28"/>
          <w:szCs w:val="28"/>
          <w:lang w:val="el-GR"/>
        </w:rPr>
      </w:pPr>
    </w:p>
    <w:p w14:paraId="4A8B8F4E" w14:textId="70F431F7" w:rsidR="00AD67B0" w:rsidRPr="00853169" w:rsidRDefault="00AD67B0" w:rsidP="00AD67B0">
      <w:pPr>
        <w:spacing w:line="360" w:lineRule="auto"/>
        <w:ind w:left="187" w:right="43"/>
        <w:jc w:val="right"/>
        <w:rPr>
          <w:rFonts w:ascii="Arial" w:hAnsi="Arial" w:cs="Arial"/>
          <w:b/>
          <w:i/>
          <w:iCs/>
          <w:sz w:val="28"/>
          <w:szCs w:val="28"/>
          <w:u w:val="single"/>
          <w:lang w:val="el-GR"/>
        </w:rPr>
      </w:pPr>
      <w:r w:rsidRPr="00853169">
        <w:rPr>
          <w:rFonts w:ascii="Arial" w:hAnsi="Arial" w:cs="Arial"/>
          <w:b/>
          <w:i/>
          <w:iCs/>
          <w:sz w:val="28"/>
          <w:szCs w:val="28"/>
          <w:u w:val="single"/>
          <w:lang w:val="el-GR"/>
        </w:rPr>
        <w:t xml:space="preserve">ΕΦΕΣΗ ΚΑΤΑ ΑΠΟΦΑΣΗΣ ΔΙΟΙΚΗΤΙΚΟΥ Δ/ΡΙΟΥ ΑΡ. </w:t>
      </w:r>
      <w:r w:rsidR="00B46EA9" w:rsidRPr="00853169">
        <w:rPr>
          <w:rFonts w:ascii="Arial" w:hAnsi="Arial" w:cs="Arial"/>
          <w:b/>
          <w:i/>
          <w:iCs/>
          <w:sz w:val="28"/>
          <w:szCs w:val="28"/>
          <w:u w:val="single"/>
          <w:lang w:val="el-GR"/>
        </w:rPr>
        <w:t>10</w:t>
      </w:r>
      <w:r w:rsidR="00EB699B" w:rsidRPr="00853169">
        <w:rPr>
          <w:rFonts w:ascii="Arial" w:hAnsi="Arial" w:cs="Arial"/>
          <w:b/>
          <w:i/>
          <w:iCs/>
          <w:sz w:val="28"/>
          <w:szCs w:val="28"/>
          <w:u w:val="single"/>
          <w:lang w:val="el-GR"/>
        </w:rPr>
        <w:t>4</w:t>
      </w:r>
      <w:r w:rsidRPr="00853169">
        <w:rPr>
          <w:rFonts w:ascii="Arial" w:hAnsi="Arial" w:cs="Arial"/>
          <w:b/>
          <w:i/>
          <w:iCs/>
          <w:sz w:val="28"/>
          <w:szCs w:val="28"/>
          <w:u w:val="single"/>
          <w:lang w:val="el-GR"/>
        </w:rPr>
        <w:t>/201</w:t>
      </w:r>
      <w:r w:rsidR="00EB699B" w:rsidRPr="00853169">
        <w:rPr>
          <w:rFonts w:ascii="Arial" w:hAnsi="Arial" w:cs="Arial"/>
          <w:b/>
          <w:i/>
          <w:iCs/>
          <w:sz w:val="28"/>
          <w:szCs w:val="28"/>
          <w:u w:val="single"/>
          <w:lang w:val="el-GR"/>
        </w:rPr>
        <w:t>7</w:t>
      </w:r>
      <w:r w:rsidRPr="00853169">
        <w:rPr>
          <w:rFonts w:ascii="Arial" w:hAnsi="Arial" w:cs="Arial"/>
          <w:b/>
          <w:i/>
          <w:iCs/>
          <w:sz w:val="28"/>
          <w:szCs w:val="28"/>
          <w:lang w:val="el-GR"/>
        </w:rPr>
        <w:t>.</w:t>
      </w:r>
    </w:p>
    <w:p w14:paraId="67057861" w14:textId="77777777" w:rsidR="00AD67B0" w:rsidRPr="00853169" w:rsidRDefault="00AD67B0" w:rsidP="00AD67B0">
      <w:pPr>
        <w:spacing w:line="360" w:lineRule="auto"/>
        <w:ind w:left="187" w:right="43"/>
        <w:rPr>
          <w:rFonts w:ascii="Arial" w:hAnsi="Arial" w:cs="Arial"/>
          <w:b/>
          <w:sz w:val="28"/>
          <w:szCs w:val="28"/>
          <w:u w:val="single"/>
          <w:lang w:val="el-GR"/>
        </w:rPr>
      </w:pPr>
    </w:p>
    <w:p w14:paraId="0BDF4496" w14:textId="1FC7C160" w:rsidR="00412D3E" w:rsidRPr="00853169" w:rsidRDefault="009749F8" w:rsidP="00AD67B0">
      <w:pPr>
        <w:spacing w:line="360" w:lineRule="auto"/>
        <w:ind w:left="187" w:right="43"/>
        <w:jc w:val="center"/>
        <w:rPr>
          <w:rFonts w:ascii="Arial" w:hAnsi="Arial" w:cs="Arial"/>
          <w:bCs/>
          <w:sz w:val="28"/>
          <w:szCs w:val="28"/>
          <w:lang w:val="el-GR"/>
        </w:rPr>
      </w:pPr>
      <w:r>
        <w:rPr>
          <w:rFonts w:ascii="Arial" w:hAnsi="Arial" w:cs="Arial"/>
          <w:bCs/>
          <w:sz w:val="28"/>
          <w:szCs w:val="28"/>
          <w:lang w:val="el-GR"/>
        </w:rPr>
        <w:t>12</w:t>
      </w:r>
      <w:r w:rsidR="00412D3E" w:rsidRPr="00853169">
        <w:rPr>
          <w:rFonts w:ascii="Arial" w:hAnsi="Arial" w:cs="Arial"/>
          <w:bCs/>
          <w:sz w:val="28"/>
          <w:szCs w:val="28"/>
          <w:lang w:val="el-GR"/>
        </w:rPr>
        <w:t xml:space="preserve">  Δεκεμβρίου, 2023 </w:t>
      </w:r>
    </w:p>
    <w:p w14:paraId="10FFD199" w14:textId="77777777" w:rsidR="00412D3E" w:rsidRPr="00853169" w:rsidRDefault="00412D3E" w:rsidP="00AD67B0">
      <w:pPr>
        <w:spacing w:line="360" w:lineRule="auto"/>
        <w:ind w:left="187" w:right="43"/>
        <w:jc w:val="center"/>
        <w:rPr>
          <w:rFonts w:ascii="Arial" w:hAnsi="Arial" w:cs="Arial"/>
          <w:bCs/>
          <w:sz w:val="28"/>
          <w:szCs w:val="28"/>
          <w:lang w:val="el-GR"/>
        </w:rPr>
      </w:pPr>
    </w:p>
    <w:p w14:paraId="57E8014C" w14:textId="4AF3607B" w:rsidR="00AD67B0" w:rsidRPr="00853169" w:rsidRDefault="00AD67B0" w:rsidP="00AD67B0">
      <w:pPr>
        <w:spacing w:line="360" w:lineRule="auto"/>
        <w:ind w:left="187" w:right="43"/>
        <w:jc w:val="center"/>
        <w:rPr>
          <w:rFonts w:ascii="Arial" w:hAnsi="Arial" w:cs="Arial"/>
          <w:b/>
          <w:sz w:val="28"/>
          <w:szCs w:val="28"/>
          <w:u w:val="single"/>
          <w:lang w:val="el-GR"/>
        </w:rPr>
      </w:pPr>
      <w:r w:rsidRPr="00853169">
        <w:rPr>
          <w:rFonts w:ascii="Arial" w:hAnsi="Arial" w:cs="Arial"/>
          <w:b/>
          <w:sz w:val="28"/>
          <w:szCs w:val="28"/>
          <w:lang w:val="el-GR"/>
        </w:rPr>
        <w:t>[Τ. ΨΑΡΑ-ΜΙΛΤΙΑΔΟΥ, ΣΤ. ΧΑΤΖΗΓΙΑΝΝΗ, Η. ΓΕΩΡΓΙΟΥ</w:t>
      </w:r>
      <w:r w:rsidR="00731275">
        <w:rPr>
          <w:rFonts w:ascii="Arial" w:hAnsi="Arial" w:cs="Arial"/>
          <w:b/>
          <w:sz w:val="28"/>
          <w:szCs w:val="28"/>
          <w:lang w:val="el-GR"/>
        </w:rPr>
        <w:t>,</w:t>
      </w:r>
      <w:r w:rsidRPr="00853169">
        <w:rPr>
          <w:rFonts w:ascii="Arial" w:hAnsi="Arial" w:cs="Arial"/>
          <w:b/>
          <w:sz w:val="28"/>
          <w:szCs w:val="28"/>
          <w:lang w:val="el-GR"/>
        </w:rPr>
        <w:t xml:space="preserve"> </w:t>
      </w:r>
      <w:r w:rsidRPr="00853169">
        <w:rPr>
          <w:rFonts w:ascii="Arial" w:hAnsi="Arial" w:cs="Arial"/>
          <w:b/>
          <w:i/>
          <w:iCs/>
          <w:sz w:val="28"/>
          <w:szCs w:val="28"/>
          <w:lang w:val="el-GR"/>
        </w:rPr>
        <w:t>Δ</w:t>
      </w:r>
      <w:r w:rsidR="00731275">
        <w:rPr>
          <w:rFonts w:ascii="Arial" w:hAnsi="Arial" w:cs="Arial"/>
          <w:b/>
          <w:i/>
          <w:iCs/>
          <w:sz w:val="28"/>
          <w:szCs w:val="28"/>
          <w:lang w:val="el-GR"/>
        </w:rPr>
        <w:t>/ΣΤΕΣ</w:t>
      </w:r>
      <w:r w:rsidRPr="00853169">
        <w:rPr>
          <w:rFonts w:ascii="Arial" w:hAnsi="Arial" w:cs="Arial"/>
          <w:b/>
          <w:i/>
          <w:iCs/>
          <w:sz w:val="28"/>
          <w:szCs w:val="28"/>
          <w:lang w:val="el-GR"/>
        </w:rPr>
        <w:t>]</w:t>
      </w:r>
    </w:p>
    <w:p w14:paraId="7A869533" w14:textId="77777777" w:rsidR="00AD67B0" w:rsidRPr="00853169" w:rsidRDefault="00AD67B0" w:rsidP="00AD67B0">
      <w:pPr>
        <w:spacing w:line="360" w:lineRule="auto"/>
        <w:ind w:left="187" w:right="43"/>
        <w:jc w:val="right"/>
        <w:rPr>
          <w:rFonts w:ascii="Arial" w:hAnsi="Arial" w:cs="Arial"/>
          <w:b/>
          <w:sz w:val="28"/>
          <w:szCs w:val="28"/>
          <w:u w:val="single"/>
          <w:lang w:val="el-GR"/>
        </w:rPr>
      </w:pPr>
    </w:p>
    <w:p w14:paraId="1816C881" w14:textId="6D6C9872" w:rsidR="00AD67B0" w:rsidRPr="00853169" w:rsidRDefault="00EB699B" w:rsidP="00613A62">
      <w:pPr>
        <w:spacing w:line="360" w:lineRule="auto"/>
        <w:ind w:right="43"/>
        <w:jc w:val="center"/>
        <w:rPr>
          <w:rFonts w:ascii="Arial" w:hAnsi="Arial" w:cs="Arial"/>
          <w:sz w:val="28"/>
          <w:szCs w:val="28"/>
          <w:lang w:val="el-GR"/>
        </w:rPr>
      </w:pPr>
      <w:r w:rsidRPr="00853169">
        <w:rPr>
          <w:rFonts w:ascii="Arial" w:hAnsi="Arial" w:cs="Arial"/>
          <w:sz w:val="28"/>
          <w:szCs w:val="28"/>
          <w:lang w:val="el-GR"/>
        </w:rPr>
        <w:t>ΚΥΡΙΑΚΗ ΚΩΣΤΑ ΛΑΚΚΟΤΡΥΠΗ</w:t>
      </w:r>
    </w:p>
    <w:p w14:paraId="3D16C3D2" w14:textId="5B0EB2C8" w:rsidR="00AD67B0" w:rsidRPr="00853169" w:rsidRDefault="00AD67B0" w:rsidP="00AD67B0">
      <w:pPr>
        <w:spacing w:line="360" w:lineRule="auto"/>
        <w:ind w:left="2070" w:right="43"/>
        <w:jc w:val="right"/>
        <w:rPr>
          <w:rFonts w:ascii="Arial" w:hAnsi="Arial" w:cs="Arial"/>
          <w:sz w:val="28"/>
          <w:szCs w:val="28"/>
          <w:u w:val="single"/>
          <w:lang w:val="el-GR"/>
        </w:rPr>
      </w:pPr>
      <w:proofErr w:type="spellStart"/>
      <w:r w:rsidRPr="00853169">
        <w:rPr>
          <w:rFonts w:ascii="Arial" w:hAnsi="Arial" w:cs="Arial"/>
          <w:sz w:val="28"/>
          <w:szCs w:val="28"/>
          <w:u w:val="single"/>
          <w:lang w:val="el-GR"/>
        </w:rPr>
        <w:t>Εφεσείο</w:t>
      </w:r>
      <w:r w:rsidR="00B46EA9" w:rsidRPr="00853169">
        <w:rPr>
          <w:rFonts w:ascii="Arial" w:hAnsi="Arial" w:cs="Arial"/>
          <w:sz w:val="28"/>
          <w:szCs w:val="28"/>
          <w:u w:val="single"/>
          <w:lang w:val="el-GR"/>
        </w:rPr>
        <w:t>υσα</w:t>
      </w:r>
      <w:proofErr w:type="spellEnd"/>
      <w:r w:rsidRPr="00853169">
        <w:rPr>
          <w:rFonts w:ascii="Arial" w:hAnsi="Arial" w:cs="Arial"/>
          <w:sz w:val="28"/>
          <w:szCs w:val="28"/>
          <w:u w:val="single"/>
          <w:lang w:val="el-GR"/>
        </w:rPr>
        <w:t>/</w:t>
      </w:r>
      <w:proofErr w:type="spellStart"/>
      <w:r w:rsidRPr="00853169">
        <w:rPr>
          <w:rFonts w:ascii="Arial" w:hAnsi="Arial" w:cs="Arial"/>
          <w:sz w:val="28"/>
          <w:szCs w:val="28"/>
          <w:u w:val="single"/>
          <w:lang w:val="el-GR"/>
        </w:rPr>
        <w:t>Αιτ</w:t>
      </w:r>
      <w:r w:rsidR="00B46EA9" w:rsidRPr="00853169">
        <w:rPr>
          <w:rFonts w:ascii="Arial" w:hAnsi="Arial" w:cs="Arial"/>
          <w:sz w:val="28"/>
          <w:szCs w:val="28"/>
          <w:u w:val="single"/>
          <w:lang w:val="el-GR"/>
        </w:rPr>
        <w:t>ήτρια</w:t>
      </w:r>
      <w:proofErr w:type="spellEnd"/>
    </w:p>
    <w:p w14:paraId="2D6329A7" w14:textId="6190E69A" w:rsidR="00AD67B0" w:rsidRPr="00853169" w:rsidRDefault="00AD67B0" w:rsidP="00AD67B0">
      <w:pPr>
        <w:spacing w:line="360" w:lineRule="auto"/>
        <w:ind w:left="2880" w:right="43" w:firstLine="720"/>
        <w:rPr>
          <w:rFonts w:ascii="Arial" w:hAnsi="Arial" w:cs="Arial"/>
          <w:sz w:val="28"/>
          <w:szCs w:val="28"/>
          <w:lang w:val="el-GR"/>
        </w:rPr>
      </w:pPr>
      <w:r w:rsidRPr="00853169">
        <w:rPr>
          <w:rFonts w:ascii="Arial" w:hAnsi="Arial" w:cs="Arial"/>
          <w:sz w:val="28"/>
          <w:szCs w:val="28"/>
          <w:lang w:val="el-GR"/>
        </w:rPr>
        <w:t>και</w:t>
      </w:r>
    </w:p>
    <w:p w14:paraId="584A1121" w14:textId="77777777" w:rsidR="00EB699B" w:rsidRPr="00853169" w:rsidRDefault="00EB699B" w:rsidP="00B46EA9">
      <w:pPr>
        <w:pStyle w:val="ListParagraph"/>
        <w:numPr>
          <w:ilvl w:val="0"/>
          <w:numId w:val="2"/>
        </w:numPr>
        <w:spacing w:line="360" w:lineRule="auto"/>
        <w:ind w:left="1418" w:right="43"/>
        <w:rPr>
          <w:rFonts w:ascii="Arial" w:hAnsi="Arial" w:cs="Arial"/>
          <w:sz w:val="28"/>
          <w:szCs w:val="28"/>
          <w:lang w:val="el-GR"/>
        </w:rPr>
      </w:pPr>
      <w:r w:rsidRPr="00853169">
        <w:rPr>
          <w:rFonts w:ascii="Arial" w:hAnsi="Arial" w:cs="Arial"/>
          <w:sz w:val="28"/>
          <w:szCs w:val="28"/>
          <w:lang w:val="el-GR"/>
        </w:rPr>
        <w:t xml:space="preserve">ΚΟΙΝΟΤΙΚΟ ΣΥΜΒΟΥΛΙΟ ΠΕΛΕΝΔΡΙΟΥ </w:t>
      </w:r>
    </w:p>
    <w:p w14:paraId="0C92EC8C" w14:textId="77777777" w:rsidR="00EB699B" w:rsidRPr="00853169" w:rsidRDefault="00EB699B" w:rsidP="00B46EA9">
      <w:pPr>
        <w:pStyle w:val="ListParagraph"/>
        <w:numPr>
          <w:ilvl w:val="0"/>
          <w:numId w:val="2"/>
        </w:numPr>
        <w:spacing w:line="360" w:lineRule="auto"/>
        <w:ind w:left="1418" w:right="43"/>
        <w:rPr>
          <w:rFonts w:ascii="Arial" w:hAnsi="Arial" w:cs="Arial"/>
          <w:sz w:val="28"/>
          <w:szCs w:val="28"/>
          <w:lang w:val="el-GR"/>
        </w:rPr>
      </w:pPr>
      <w:r w:rsidRPr="00853169">
        <w:rPr>
          <w:rFonts w:ascii="Arial" w:hAnsi="Arial" w:cs="Arial"/>
          <w:sz w:val="28"/>
          <w:szCs w:val="28"/>
          <w:lang w:val="el-GR"/>
        </w:rPr>
        <w:t xml:space="preserve">ΚΥΠΡΙΑΚΗΣ ΔΗΜΟΚΡΑΤΙΑΣ ΜΕΣΩ ΤΟΥ ΥΠΟΥΡΓΙΚΟΥ ΣΥΜΒΟΥΛΙΟΥ </w:t>
      </w:r>
    </w:p>
    <w:p w14:paraId="3A8802AA" w14:textId="0432EA5F" w:rsidR="00AD67B0" w:rsidRPr="00853169" w:rsidRDefault="00AD67B0" w:rsidP="00AD67B0">
      <w:pPr>
        <w:spacing w:line="360" w:lineRule="auto"/>
        <w:ind w:left="3960" w:right="43" w:firstLine="360"/>
        <w:jc w:val="right"/>
        <w:rPr>
          <w:rFonts w:ascii="Arial" w:hAnsi="Arial" w:cs="Arial"/>
          <w:i/>
          <w:iCs/>
          <w:sz w:val="28"/>
          <w:szCs w:val="28"/>
          <w:u w:val="single"/>
          <w:lang w:val="el-GR"/>
        </w:rPr>
      </w:pPr>
      <w:r w:rsidRPr="00853169">
        <w:rPr>
          <w:rFonts w:ascii="Arial" w:hAnsi="Arial" w:cs="Arial"/>
          <w:i/>
          <w:iCs/>
          <w:sz w:val="28"/>
          <w:szCs w:val="28"/>
          <w:u w:val="single"/>
          <w:lang w:val="el-GR"/>
        </w:rPr>
        <w:t>Εφεσ</w:t>
      </w:r>
      <w:r w:rsidR="00B46EA9" w:rsidRPr="00853169">
        <w:rPr>
          <w:rFonts w:ascii="Arial" w:hAnsi="Arial" w:cs="Arial"/>
          <w:i/>
          <w:iCs/>
          <w:sz w:val="28"/>
          <w:szCs w:val="28"/>
          <w:u w:val="single"/>
          <w:lang w:val="el-GR"/>
        </w:rPr>
        <w:t>ί</w:t>
      </w:r>
      <w:r w:rsidRPr="00853169">
        <w:rPr>
          <w:rFonts w:ascii="Arial" w:hAnsi="Arial" w:cs="Arial"/>
          <w:i/>
          <w:iCs/>
          <w:sz w:val="28"/>
          <w:szCs w:val="28"/>
          <w:u w:val="single"/>
          <w:lang w:val="el-GR"/>
        </w:rPr>
        <w:t>βλ</w:t>
      </w:r>
      <w:r w:rsidR="00B46EA9" w:rsidRPr="00853169">
        <w:rPr>
          <w:rFonts w:ascii="Arial" w:hAnsi="Arial" w:cs="Arial"/>
          <w:i/>
          <w:iCs/>
          <w:sz w:val="28"/>
          <w:szCs w:val="28"/>
          <w:u w:val="single"/>
          <w:lang w:val="el-GR"/>
        </w:rPr>
        <w:t>η</w:t>
      </w:r>
      <w:r w:rsidRPr="00853169">
        <w:rPr>
          <w:rFonts w:ascii="Arial" w:hAnsi="Arial" w:cs="Arial"/>
          <w:i/>
          <w:iCs/>
          <w:sz w:val="28"/>
          <w:szCs w:val="28"/>
          <w:u w:val="single"/>
          <w:lang w:val="el-GR"/>
        </w:rPr>
        <w:t>τ</w:t>
      </w:r>
      <w:r w:rsidR="009749F8">
        <w:rPr>
          <w:rFonts w:ascii="Arial" w:hAnsi="Arial" w:cs="Arial"/>
          <w:i/>
          <w:iCs/>
          <w:sz w:val="28"/>
          <w:szCs w:val="28"/>
          <w:u w:val="single"/>
          <w:lang w:val="el-GR"/>
        </w:rPr>
        <w:t>οι</w:t>
      </w:r>
      <w:r w:rsidRPr="00853169">
        <w:rPr>
          <w:rFonts w:ascii="Arial" w:hAnsi="Arial" w:cs="Arial"/>
          <w:i/>
          <w:iCs/>
          <w:sz w:val="28"/>
          <w:szCs w:val="28"/>
          <w:u w:val="single"/>
          <w:lang w:val="el-GR"/>
        </w:rPr>
        <w:t xml:space="preserve"> /Καθ’ ων η Αίτηση </w:t>
      </w:r>
    </w:p>
    <w:p w14:paraId="438FB128" w14:textId="405C63F9" w:rsidR="00B46EA9" w:rsidRPr="00853169" w:rsidRDefault="00EB699B" w:rsidP="00EB699B">
      <w:pPr>
        <w:spacing w:line="360" w:lineRule="auto"/>
        <w:ind w:right="43" w:firstLine="360"/>
        <w:rPr>
          <w:rFonts w:ascii="Arial" w:hAnsi="Arial" w:cs="Arial"/>
          <w:b/>
          <w:bCs/>
          <w:sz w:val="28"/>
          <w:szCs w:val="28"/>
          <w:lang w:val="el-GR"/>
        </w:rPr>
      </w:pPr>
      <w:r w:rsidRPr="00853169">
        <w:rPr>
          <w:rFonts w:ascii="Arial" w:hAnsi="Arial" w:cs="Arial"/>
          <w:b/>
          <w:bCs/>
          <w:sz w:val="28"/>
          <w:szCs w:val="28"/>
          <w:lang w:val="el-GR"/>
        </w:rPr>
        <w:tab/>
      </w:r>
      <w:r w:rsidRPr="00853169">
        <w:rPr>
          <w:rFonts w:ascii="Arial" w:hAnsi="Arial" w:cs="Arial"/>
          <w:b/>
          <w:bCs/>
          <w:sz w:val="28"/>
          <w:szCs w:val="28"/>
          <w:lang w:val="el-GR"/>
        </w:rPr>
        <w:tab/>
      </w:r>
      <w:r w:rsidRPr="00853169">
        <w:rPr>
          <w:rFonts w:ascii="Arial" w:hAnsi="Arial" w:cs="Arial"/>
          <w:b/>
          <w:bCs/>
          <w:sz w:val="28"/>
          <w:szCs w:val="28"/>
          <w:lang w:val="el-GR"/>
        </w:rPr>
        <w:tab/>
      </w:r>
      <w:r w:rsidRPr="00853169">
        <w:rPr>
          <w:rFonts w:ascii="Arial" w:hAnsi="Arial" w:cs="Arial"/>
          <w:b/>
          <w:bCs/>
          <w:sz w:val="28"/>
          <w:szCs w:val="28"/>
          <w:lang w:val="el-GR"/>
        </w:rPr>
        <w:tab/>
      </w:r>
    </w:p>
    <w:p w14:paraId="072BA96F" w14:textId="49637922" w:rsidR="00EB699B" w:rsidRPr="00853169" w:rsidRDefault="00EB699B" w:rsidP="00EB699B">
      <w:pPr>
        <w:spacing w:line="360" w:lineRule="auto"/>
        <w:ind w:right="43" w:firstLine="360"/>
        <w:rPr>
          <w:rFonts w:ascii="Arial" w:hAnsi="Arial" w:cs="Arial"/>
          <w:b/>
          <w:bCs/>
          <w:sz w:val="28"/>
          <w:szCs w:val="28"/>
          <w:lang w:val="el-GR"/>
        </w:rPr>
      </w:pPr>
      <w:r w:rsidRPr="00853169">
        <w:rPr>
          <w:rFonts w:ascii="Arial" w:hAnsi="Arial" w:cs="Arial"/>
          <w:b/>
          <w:bCs/>
          <w:sz w:val="28"/>
          <w:szCs w:val="28"/>
          <w:lang w:val="el-GR"/>
        </w:rPr>
        <w:tab/>
      </w:r>
      <w:r w:rsidRPr="00853169">
        <w:rPr>
          <w:rFonts w:ascii="Arial" w:hAnsi="Arial" w:cs="Arial"/>
          <w:b/>
          <w:bCs/>
          <w:sz w:val="28"/>
          <w:szCs w:val="28"/>
          <w:lang w:val="el-GR"/>
        </w:rPr>
        <w:tab/>
      </w:r>
      <w:r w:rsidRPr="00853169">
        <w:rPr>
          <w:rFonts w:ascii="Arial" w:hAnsi="Arial" w:cs="Arial"/>
          <w:b/>
          <w:bCs/>
          <w:sz w:val="28"/>
          <w:szCs w:val="28"/>
          <w:lang w:val="el-GR"/>
        </w:rPr>
        <w:tab/>
      </w:r>
      <w:r w:rsidRPr="00853169">
        <w:rPr>
          <w:rFonts w:ascii="Arial" w:hAnsi="Arial" w:cs="Arial"/>
          <w:b/>
          <w:bCs/>
          <w:sz w:val="28"/>
          <w:szCs w:val="28"/>
          <w:lang w:val="el-GR"/>
        </w:rPr>
        <w:tab/>
      </w:r>
      <w:r w:rsidRPr="00853169">
        <w:rPr>
          <w:rFonts w:ascii="Arial" w:hAnsi="Arial" w:cs="Arial"/>
          <w:b/>
          <w:bCs/>
          <w:sz w:val="28"/>
          <w:szCs w:val="28"/>
          <w:lang w:val="el-GR"/>
        </w:rPr>
        <w:tab/>
      </w:r>
      <w:r w:rsidRPr="00853169">
        <w:rPr>
          <w:rFonts w:ascii="Arial" w:hAnsi="Arial" w:cs="Arial"/>
          <w:b/>
          <w:bCs/>
          <w:sz w:val="28"/>
          <w:szCs w:val="28"/>
          <w:lang w:val="el-GR"/>
        </w:rPr>
        <w:tab/>
        <w:t>------------</w:t>
      </w:r>
    </w:p>
    <w:p w14:paraId="2B14629E" w14:textId="77777777" w:rsidR="00EB699B" w:rsidRPr="00853169" w:rsidRDefault="00EB699B" w:rsidP="00EB699B">
      <w:pPr>
        <w:spacing w:line="360" w:lineRule="auto"/>
        <w:ind w:right="43"/>
        <w:rPr>
          <w:rFonts w:ascii="Arial" w:hAnsi="Arial" w:cs="Arial"/>
          <w:sz w:val="28"/>
          <w:szCs w:val="28"/>
          <w:lang w:val="el-GR"/>
        </w:rPr>
      </w:pPr>
    </w:p>
    <w:p w14:paraId="1E82760F" w14:textId="3055F3C9" w:rsidR="00A66F04" w:rsidRPr="00853169" w:rsidRDefault="00757CE1" w:rsidP="00A66F04">
      <w:pPr>
        <w:jc w:val="both"/>
        <w:rPr>
          <w:rFonts w:ascii="Arial" w:hAnsi="Arial" w:cs="Arial"/>
          <w:iCs/>
          <w:sz w:val="28"/>
          <w:szCs w:val="28"/>
          <w:lang w:val="el-GR"/>
        </w:rPr>
      </w:pPr>
      <w:r w:rsidRPr="00853169">
        <w:rPr>
          <w:rFonts w:ascii="Arial" w:hAnsi="Arial" w:cs="Arial"/>
          <w:i/>
          <w:iCs/>
          <w:sz w:val="28"/>
          <w:szCs w:val="28"/>
          <w:lang w:val="el-GR"/>
        </w:rPr>
        <w:t xml:space="preserve">Α. Αγγελίδης </w:t>
      </w:r>
      <w:r w:rsidRPr="00853169">
        <w:rPr>
          <w:rFonts w:ascii="Arial" w:hAnsi="Arial" w:cs="Arial"/>
          <w:iCs/>
          <w:sz w:val="28"/>
          <w:szCs w:val="28"/>
          <w:lang w:val="el-GR"/>
        </w:rPr>
        <w:t xml:space="preserve">για Α. Σ. Αγγελίδης, ΔΕΠΕ </w:t>
      </w:r>
      <w:r w:rsidR="00A66F04" w:rsidRPr="00853169">
        <w:rPr>
          <w:rFonts w:ascii="Arial" w:hAnsi="Arial" w:cs="Arial"/>
          <w:iCs/>
          <w:sz w:val="28"/>
          <w:szCs w:val="28"/>
          <w:lang w:val="el-GR"/>
        </w:rPr>
        <w:t xml:space="preserve">για </w:t>
      </w:r>
      <w:proofErr w:type="spellStart"/>
      <w:r w:rsidR="00A66F04" w:rsidRPr="00853169">
        <w:rPr>
          <w:rFonts w:ascii="Arial" w:hAnsi="Arial" w:cs="Arial"/>
          <w:iCs/>
          <w:sz w:val="28"/>
          <w:szCs w:val="28"/>
          <w:lang w:val="el-GR"/>
        </w:rPr>
        <w:t>Εφεσεί</w:t>
      </w:r>
      <w:r w:rsidRPr="00853169">
        <w:rPr>
          <w:rFonts w:ascii="Arial" w:hAnsi="Arial" w:cs="Arial"/>
          <w:iCs/>
          <w:sz w:val="28"/>
          <w:szCs w:val="28"/>
          <w:lang w:val="el-GR"/>
        </w:rPr>
        <w:t>ουσα</w:t>
      </w:r>
      <w:proofErr w:type="spellEnd"/>
      <w:r w:rsidR="009749F8">
        <w:rPr>
          <w:rFonts w:ascii="Arial" w:hAnsi="Arial" w:cs="Arial"/>
          <w:iCs/>
          <w:sz w:val="28"/>
          <w:szCs w:val="28"/>
          <w:lang w:val="el-GR"/>
        </w:rPr>
        <w:t>`</w:t>
      </w:r>
    </w:p>
    <w:p w14:paraId="0DF7DBDE" w14:textId="545ED8B0" w:rsidR="00A66F04" w:rsidRPr="00853169" w:rsidRDefault="00853169" w:rsidP="00A66F04">
      <w:pPr>
        <w:jc w:val="both"/>
        <w:rPr>
          <w:rFonts w:ascii="Arial" w:hAnsi="Arial" w:cs="Arial"/>
          <w:i/>
          <w:iCs/>
          <w:sz w:val="28"/>
          <w:szCs w:val="28"/>
          <w:lang w:val="el-GR"/>
        </w:rPr>
      </w:pPr>
      <w:r w:rsidRPr="00853169">
        <w:rPr>
          <w:rFonts w:ascii="Arial" w:hAnsi="Arial" w:cs="Arial"/>
          <w:i/>
          <w:iCs/>
          <w:sz w:val="28"/>
          <w:szCs w:val="28"/>
          <w:lang w:val="el-GR"/>
        </w:rPr>
        <w:t>Κ.</w:t>
      </w:r>
      <w:r>
        <w:rPr>
          <w:rFonts w:ascii="Arial" w:hAnsi="Arial" w:cs="Arial"/>
          <w:i/>
          <w:iCs/>
          <w:sz w:val="28"/>
          <w:szCs w:val="28"/>
          <w:lang w:val="el-GR"/>
        </w:rPr>
        <w:t xml:space="preserve"> </w:t>
      </w:r>
      <w:r w:rsidR="00757CE1" w:rsidRPr="00853169">
        <w:rPr>
          <w:rFonts w:ascii="Arial" w:hAnsi="Arial" w:cs="Arial"/>
          <w:i/>
          <w:iCs/>
          <w:sz w:val="28"/>
          <w:szCs w:val="28"/>
          <w:lang w:val="el-GR"/>
        </w:rPr>
        <w:t xml:space="preserve">Θωμά (κα), </w:t>
      </w:r>
      <w:r>
        <w:rPr>
          <w:rFonts w:ascii="Arial" w:hAnsi="Arial" w:cs="Arial"/>
          <w:sz w:val="28"/>
          <w:szCs w:val="28"/>
          <w:lang w:val="el-GR"/>
        </w:rPr>
        <w:t xml:space="preserve">για Γιαννάκης Θωμά και Σ/τες, </w:t>
      </w:r>
      <w:r w:rsidR="00A66F04" w:rsidRPr="00853169">
        <w:rPr>
          <w:rFonts w:ascii="Arial" w:hAnsi="Arial" w:cs="Arial"/>
          <w:sz w:val="28"/>
          <w:szCs w:val="28"/>
          <w:lang w:val="el-GR"/>
        </w:rPr>
        <w:t>για Εφεσίβλητο</w:t>
      </w:r>
      <w:r w:rsidR="00757CE1" w:rsidRPr="00853169">
        <w:rPr>
          <w:rFonts w:ascii="Arial" w:hAnsi="Arial" w:cs="Arial"/>
          <w:sz w:val="28"/>
          <w:szCs w:val="28"/>
          <w:lang w:val="el-GR"/>
        </w:rPr>
        <w:t xml:space="preserve"> 1</w:t>
      </w:r>
    </w:p>
    <w:p w14:paraId="185B346C" w14:textId="1EBFD832" w:rsidR="00757CE1" w:rsidRPr="00853169" w:rsidRDefault="00757CE1" w:rsidP="00A66F04">
      <w:pPr>
        <w:jc w:val="both"/>
        <w:rPr>
          <w:rFonts w:ascii="Arial" w:hAnsi="Arial" w:cs="Arial"/>
          <w:sz w:val="28"/>
          <w:szCs w:val="28"/>
          <w:lang w:val="el-GR"/>
        </w:rPr>
      </w:pPr>
      <w:r w:rsidRPr="00853169">
        <w:rPr>
          <w:rFonts w:ascii="Arial" w:hAnsi="Arial" w:cs="Arial"/>
          <w:i/>
          <w:iCs/>
          <w:sz w:val="28"/>
          <w:szCs w:val="28"/>
          <w:lang w:val="el-GR"/>
        </w:rPr>
        <w:t>Θ.</w:t>
      </w:r>
      <w:r w:rsidR="00853169">
        <w:rPr>
          <w:rFonts w:ascii="Arial" w:hAnsi="Arial" w:cs="Arial"/>
          <w:i/>
          <w:iCs/>
          <w:sz w:val="28"/>
          <w:szCs w:val="28"/>
          <w:lang w:val="el-GR"/>
        </w:rPr>
        <w:t xml:space="preserve"> </w:t>
      </w:r>
      <w:proofErr w:type="spellStart"/>
      <w:r w:rsidRPr="00853169">
        <w:rPr>
          <w:rFonts w:ascii="Arial" w:hAnsi="Arial" w:cs="Arial"/>
          <w:i/>
          <w:iCs/>
          <w:sz w:val="28"/>
          <w:szCs w:val="28"/>
          <w:lang w:val="el-GR"/>
        </w:rPr>
        <w:t>Πιπερή</w:t>
      </w:r>
      <w:proofErr w:type="spellEnd"/>
      <w:r w:rsidRPr="00853169">
        <w:rPr>
          <w:rFonts w:ascii="Arial" w:hAnsi="Arial" w:cs="Arial"/>
          <w:i/>
          <w:iCs/>
          <w:sz w:val="28"/>
          <w:szCs w:val="28"/>
          <w:lang w:val="el-GR"/>
        </w:rPr>
        <w:t xml:space="preserve"> (κα), </w:t>
      </w:r>
      <w:r w:rsidRPr="00853169">
        <w:rPr>
          <w:rFonts w:ascii="Arial" w:hAnsi="Arial" w:cs="Arial"/>
          <w:sz w:val="28"/>
          <w:szCs w:val="28"/>
          <w:lang w:val="el-GR"/>
        </w:rPr>
        <w:t>Δικηγόρος της Δημοκρατίας, εκ μέρους του Γενικού Εισαγγελέα της Δημοκρατίας, για Εφεσίβλητη 2</w:t>
      </w:r>
    </w:p>
    <w:p w14:paraId="78BA92E3" w14:textId="77777777" w:rsidR="00A66F04" w:rsidRPr="00853169" w:rsidRDefault="00A66F04" w:rsidP="00A66F04">
      <w:pPr>
        <w:rPr>
          <w:rFonts w:ascii="Arial" w:hAnsi="Arial" w:cs="Arial"/>
          <w:i/>
          <w:iCs/>
          <w:sz w:val="28"/>
          <w:szCs w:val="28"/>
          <w:lang w:val="el-GR"/>
        </w:rPr>
      </w:pPr>
      <w:r w:rsidRPr="00853169">
        <w:rPr>
          <w:rFonts w:ascii="Arial" w:hAnsi="Arial" w:cs="Arial"/>
          <w:i/>
          <w:iCs/>
          <w:sz w:val="28"/>
          <w:szCs w:val="28"/>
          <w:lang w:val="el-GR"/>
        </w:rPr>
        <w:tab/>
      </w:r>
      <w:r w:rsidRPr="00853169">
        <w:rPr>
          <w:rFonts w:ascii="Arial" w:hAnsi="Arial" w:cs="Arial"/>
          <w:i/>
          <w:iCs/>
          <w:sz w:val="28"/>
          <w:szCs w:val="28"/>
          <w:lang w:val="el-GR"/>
        </w:rPr>
        <w:tab/>
      </w:r>
      <w:r w:rsidRPr="00853169">
        <w:rPr>
          <w:rFonts w:ascii="Arial" w:hAnsi="Arial" w:cs="Arial"/>
          <w:i/>
          <w:iCs/>
          <w:sz w:val="28"/>
          <w:szCs w:val="28"/>
          <w:lang w:val="el-GR"/>
        </w:rPr>
        <w:tab/>
        <w:t xml:space="preserve">   </w:t>
      </w:r>
    </w:p>
    <w:p w14:paraId="28A1F3FF" w14:textId="77777777" w:rsidR="00A66F04" w:rsidRPr="00853169" w:rsidRDefault="00A66F04" w:rsidP="00A66F04">
      <w:pPr>
        <w:jc w:val="center"/>
        <w:rPr>
          <w:rFonts w:ascii="Arial" w:hAnsi="Arial" w:cs="Arial"/>
          <w:i/>
          <w:iCs/>
          <w:sz w:val="28"/>
          <w:szCs w:val="28"/>
          <w:lang w:val="el-GR"/>
        </w:rPr>
      </w:pPr>
      <w:r w:rsidRPr="00853169">
        <w:rPr>
          <w:rFonts w:ascii="Arial" w:hAnsi="Arial" w:cs="Arial"/>
          <w:i/>
          <w:iCs/>
          <w:sz w:val="28"/>
          <w:szCs w:val="28"/>
          <w:lang w:val="el-GR"/>
        </w:rPr>
        <w:t>--------------------</w:t>
      </w:r>
    </w:p>
    <w:p w14:paraId="681A35E8" w14:textId="77777777" w:rsidR="00A66F04" w:rsidRPr="00853169" w:rsidRDefault="00A66F04" w:rsidP="00A66F04">
      <w:pPr>
        <w:spacing w:line="276" w:lineRule="auto"/>
        <w:jc w:val="both"/>
        <w:rPr>
          <w:rFonts w:ascii="Arial" w:hAnsi="Arial" w:cs="Arial"/>
          <w:b/>
          <w:bCs/>
          <w:sz w:val="28"/>
          <w:szCs w:val="28"/>
          <w:lang w:val="el-GR"/>
        </w:rPr>
      </w:pPr>
    </w:p>
    <w:p w14:paraId="5092EEEE" w14:textId="315AF730" w:rsidR="00A66F04" w:rsidRPr="00853169" w:rsidRDefault="00A66F04" w:rsidP="0032478D">
      <w:pPr>
        <w:spacing w:line="276" w:lineRule="auto"/>
        <w:jc w:val="center"/>
        <w:rPr>
          <w:rFonts w:ascii="Arial" w:hAnsi="Arial" w:cs="Arial"/>
          <w:sz w:val="28"/>
          <w:szCs w:val="28"/>
          <w:lang w:val="el-GR"/>
        </w:rPr>
      </w:pPr>
      <w:r w:rsidRPr="00853169">
        <w:rPr>
          <w:rFonts w:ascii="Arial" w:hAnsi="Arial" w:cs="Arial"/>
          <w:b/>
          <w:bCs/>
          <w:sz w:val="28"/>
          <w:szCs w:val="28"/>
          <w:lang w:val="el-GR"/>
        </w:rPr>
        <w:t xml:space="preserve">ΔΙΚΑΣΤΗΡΙΟ:  </w:t>
      </w:r>
      <w:r w:rsidRPr="00853169">
        <w:rPr>
          <w:rFonts w:ascii="Arial" w:hAnsi="Arial" w:cs="Arial"/>
          <w:sz w:val="28"/>
          <w:szCs w:val="28"/>
          <w:lang w:val="el-GR"/>
        </w:rPr>
        <w:t xml:space="preserve">Η ομόφωνη απόφαση του Δικαστηρίου θα δοθεί από τη Δικαστή Τ. Ψαρά – </w:t>
      </w:r>
      <w:proofErr w:type="spellStart"/>
      <w:r w:rsidRPr="00853169">
        <w:rPr>
          <w:rFonts w:ascii="Arial" w:hAnsi="Arial" w:cs="Arial"/>
          <w:sz w:val="28"/>
          <w:szCs w:val="28"/>
          <w:lang w:val="el-GR"/>
        </w:rPr>
        <w:t>Μιλτιάδου</w:t>
      </w:r>
      <w:proofErr w:type="spellEnd"/>
      <w:r w:rsidRPr="00853169">
        <w:rPr>
          <w:rFonts w:ascii="Arial" w:hAnsi="Arial" w:cs="Arial"/>
          <w:sz w:val="28"/>
          <w:szCs w:val="28"/>
          <w:lang w:val="el-GR"/>
        </w:rPr>
        <w:t>.</w:t>
      </w:r>
    </w:p>
    <w:p w14:paraId="2FE4FEA6" w14:textId="77777777" w:rsidR="00A66F04" w:rsidRPr="00853169" w:rsidRDefault="00A66F04" w:rsidP="00A66F04">
      <w:pPr>
        <w:spacing w:line="276" w:lineRule="auto"/>
        <w:jc w:val="center"/>
        <w:rPr>
          <w:rFonts w:ascii="Arial" w:hAnsi="Arial" w:cs="Arial"/>
          <w:sz w:val="28"/>
          <w:szCs w:val="28"/>
          <w:lang w:val="el-GR"/>
        </w:rPr>
      </w:pPr>
    </w:p>
    <w:p w14:paraId="7F09E624" w14:textId="77777777" w:rsidR="00A66F04" w:rsidRPr="00853169" w:rsidRDefault="00A66F04" w:rsidP="00A66F04">
      <w:pPr>
        <w:spacing w:line="276" w:lineRule="auto"/>
        <w:jc w:val="center"/>
        <w:rPr>
          <w:rFonts w:ascii="Arial" w:hAnsi="Arial" w:cs="Arial"/>
          <w:b/>
          <w:bCs/>
          <w:sz w:val="28"/>
          <w:szCs w:val="28"/>
          <w:lang w:val="el-GR"/>
        </w:rPr>
      </w:pPr>
    </w:p>
    <w:p w14:paraId="39CEE9FD" w14:textId="77777777" w:rsidR="00A66F04" w:rsidRPr="00861C01" w:rsidRDefault="00A66F04" w:rsidP="00A66F04">
      <w:pPr>
        <w:spacing w:line="276" w:lineRule="auto"/>
        <w:jc w:val="center"/>
        <w:rPr>
          <w:rFonts w:ascii="Arial" w:hAnsi="Arial" w:cs="Arial"/>
          <w:b/>
          <w:bCs/>
          <w:sz w:val="28"/>
          <w:szCs w:val="28"/>
          <w:u w:val="single"/>
          <w:lang w:val="el-GR"/>
        </w:rPr>
      </w:pPr>
      <w:r w:rsidRPr="00861C01">
        <w:rPr>
          <w:rFonts w:ascii="Arial" w:hAnsi="Arial" w:cs="Arial"/>
          <w:b/>
          <w:bCs/>
          <w:sz w:val="28"/>
          <w:szCs w:val="28"/>
          <w:u w:val="single"/>
          <w:lang w:val="el-GR"/>
        </w:rPr>
        <w:lastRenderedPageBreak/>
        <w:t>Α Π Ο Φ Α Σ Η</w:t>
      </w:r>
    </w:p>
    <w:p w14:paraId="51F372F0" w14:textId="77777777" w:rsidR="00A66F04" w:rsidRPr="00853169" w:rsidRDefault="00A66F04" w:rsidP="00A66F04">
      <w:pPr>
        <w:spacing w:line="276" w:lineRule="auto"/>
        <w:jc w:val="center"/>
        <w:rPr>
          <w:rFonts w:ascii="Arial" w:hAnsi="Arial" w:cs="Arial"/>
          <w:b/>
          <w:bCs/>
          <w:sz w:val="28"/>
          <w:szCs w:val="28"/>
          <w:lang w:val="el-GR"/>
        </w:rPr>
      </w:pPr>
    </w:p>
    <w:p w14:paraId="1CA8C4E4" w14:textId="77777777" w:rsidR="00A66F04" w:rsidRPr="00853169" w:rsidRDefault="00A66F04" w:rsidP="00A66F04">
      <w:pPr>
        <w:spacing w:line="276" w:lineRule="auto"/>
        <w:jc w:val="center"/>
        <w:rPr>
          <w:rFonts w:ascii="Arial" w:hAnsi="Arial" w:cs="Arial"/>
          <w:b/>
          <w:bCs/>
          <w:sz w:val="28"/>
          <w:szCs w:val="28"/>
          <w:lang w:val="el-GR"/>
        </w:rPr>
      </w:pPr>
    </w:p>
    <w:p w14:paraId="2B701F92" w14:textId="780026EC" w:rsidR="00B46EA9" w:rsidRPr="00853169" w:rsidRDefault="00A66F04" w:rsidP="00245E90">
      <w:pPr>
        <w:spacing w:line="480" w:lineRule="auto"/>
        <w:ind w:right="45"/>
        <w:jc w:val="both"/>
        <w:rPr>
          <w:rFonts w:ascii="Arial" w:hAnsi="Arial" w:cs="Arial"/>
          <w:sz w:val="28"/>
          <w:szCs w:val="28"/>
          <w:lang w:val="el-GR"/>
        </w:rPr>
      </w:pPr>
      <w:r w:rsidRPr="00853169">
        <w:rPr>
          <w:rFonts w:ascii="Arial" w:hAnsi="Arial" w:cs="Arial"/>
          <w:b/>
          <w:bCs/>
          <w:sz w:val="28"/>
          <w:szCs w:val="28"/>
          <w:lang w:val="el-GR"/>
        </w:rPr>
        <w:t>ΨΑΡΑ-ΜΙΛΤΙΑΔΟΥ, Δ.:</w:t>
      </w:r>
      <w:r w:rsidRPr="00853169">
        <w:rPr>
          <w:rFonts w:ascii="Arial" w:hAnsi="Arial" w:cs="Arial"/>
          <w:b/>
          <w:bCs/>
          <w:sz w:val="28"/>
          <w:szCs w:val="28"/>
          <w:lang w:val="el-GR"/>
        </w:rPr>
        <w:tab/>
      </w:r>
      <w:r w:rsidR="00245E90" w:rsidRPr="00853169">
        <w:rPr>
          <w:rFonts w:ascii="Arial" w:hAnsi="Arial" w:cs="Arial"/>
          <w:sz w:val="28"/>
          <w:szCs w:val="28"/>
          <w:lang w:val="el-GR"/>
        </w:rPr>
        <w:t xml:space="preserve">Πρωτοδίκως, η </w:t>
      </w:r>
      <w:proofErr w:type="spellStart"/>
      <w:r w:rsidR="00245E90" w:rsidRPr="00853169">
        <w:rPr>
          <w:rFonts w:ascii="Arial" w:hAnsi="Arial" w:cs="Arial"/>
          <w:sz w:val="28"/>
          <w:szCs w:val="28"/>
          <w:lang w:val="el-GR"/>
        </w:rPr>
        <w:t>Εφεσείουσα</w:t>
      </w:r>
      <w:proofErr w:type="spellEnd"/>
      <w:r w:rsidR="00245E90" w:rsidRPr="00853169">
        <w:rPr>
          <w:rFonts w:ascii="Arial" w:hAnsi="Arial" w:cs="Arial"/>
          <w:sz w:val="28"/>
          <w:szCs w:val="28"/>
          <w:lang w:val="el-GR"/>
        </w:rPr>
        <w:t xml:space="preserve"> – </w:t>
      </w:r>
      <w:proofErr w:type="spellStart"/>
      <w:r w:rsidR="00245E90" w:rsidRPr="00853169">
        <w:rPr>
          <w:rFonts w:ascii="Arial" w:hAnsi="Arial" w:cs="Arial"/>
          <w:sz w:val="28"/>
          <w:szCs w:val="28"/>
          <w:lang w:val="el-GR"/>
        </w:rPr>
        <w:t>Αιτήτρια</w:t>
      </w:r>
      <w:proofErr w:type="spellEnd"/>
      <w:r w:rsidR="00245E90" w:rsidRPr="00853169">
        <w:rPr>
          <w:rFonts w:ascii="Arial" w:hAnsi="Arial" w:cs="Arial"/>
          <w:sz w:val="28"/>
          <w:szCs w:val="28"/>
          <w:lang w:val="el-GR"/>
        </w:rPr>
        <w:t xml:space="preserve"> 1 (ομο</w:t>
      </w:r>
      <w:r w:rsidR="00182D66" w:rsidRPr="00853169">
        <w:rPr>
          <w:rFonts w:ascii="Arial" w:hAnsi="Arial" w:cs="Arial"/>
          <w:sz w:val="28"/>
          <w:szCs w:val="28"/>
          <w:lang w:val="el-GR"/>
        </w:rPr>
        <w:t>ύ</w:t>
      </w:r>
      <w:r w:rsidR="00245E90" w:rsidRPr="00853169">
        <w:rPr>
          <w:rFonts w:ascii="Arial" w:hAnsi="Arial" w:cs="Arial"/>
          <w:sz w:val="28"/>
          <w:szCs w:val="28"/>
          <w:lang w:val="el-GR"/>
        </w:rPr>
        <w:t xml:space="preserve"> με άλλους </w:t>
      </w:r>
      <w:proofErr w:type="spellStart"/>
      <w:r w:rsidR="00245E90" w:rsidRPr="00853169">
        <w:rPr>
          <w:rFonts w:ascii="Arial" w:hAnsi="Arial" w:cs="Arial"/>
          <w:sz w:val="28"/>
          <w:szCs w:val="28"/>
          <w:lang w:val="el-GR"/>
        </w:rPr>
        <w:t>Αιτητές</w:t>
      </w:r>
      <w:proofErr w:type="spellEnd"/>
      <w:r w:rsidR="00245E90" w:rsidRPr="00853169">
        <w:rPr>
          <w:rFonts w:ascii="Arial" w:hAnsi="Arial" w:cs="Arial"/>
          <w:sz w:val="28"/>
          <w:szCs w:val="28"/>
          <w:lang w:val="el-GR"/>
        </w:rPr>
        <w:t xml:space="preserve">) είχε προσβάλει </w:t>
      </w:r>
      <w:r w:rsidR="00D91BDE">
        <w:rPr>
          <w:rFonts w:ascii="Arial" w:hAnsi="Arial" w:cs="Arial"/>
          <w:sz w:val="28"/>
          <w:szCs w:val="28"/>
          <w:lang w:val="el-GR"/>
        </w:rPr>
        <w:t xml:space="preserve">με προσφυγή </w:t>
      </w:r>
      <w:r w:rsidR="00245E90" w:rsidRPr="00853169">
        <w:rPr>
          <w:rFonts w:ascii="Arial" w:hAnsi="Arial" w:cs="Arial"/>
          <w:sz w:val="28"/>
          <w:szCs w:val="28"/>
          <w:lang w:val="el-GR"/>
        </w:rPr>
        <w:t xml:space="preserve">το Διάταγμα απαλλοτρίωσης </w:t>
      </w:r>
      <w:proofErr w:type="spellStart"/>
      <w:r w:rsidR="00245E90" w:rsidRPr="00853169">
        <w:rPr>
          <w:rFonts w:ascii="Arial" w:hAnsi="Arial" w:cs="Arial"/>
          <w:sz w:val="28"/>
          <w:szCs w:val="28"/>
          <w:lang w:val="el-GR"/>
        </w:rPr>
        <w:t>ημερ</w:t>
      </w:r>
      <w:proofErr w:type="spellEnd"/>
      <w:r w:rsidR="00245E90" w:rsidRPr="00853169">
        <w:rPr>
          <w:rFonts w:ascii="Arial" w:hAnsi="Arial" w:cs="Arial"/>
          <w:sz w:val="28"/>
          <w:szCs w:val="28"/>
          <w:lang w:val="el-GR"/>
        </w:rPr>
        <w:t>. 25/</w:t>
      </w:r>
      <w:r w:rsidR="00E12197" w:rsidRPr="00E12197">
        <w:rPr>
          <w:rFonts w:ascii="Arial" w:hAnsi="Arial" w:cs="Arial"/>
          <w:sz w:val="28"/>
          <w:szCs w:val="28"/>
          <w:lang w:val="el-GR"/>
        </w:rPr>
        <w:t>5</w:t>
      </w:r>
      <w:r w:rsidR="00245E90" w:rsidRPr="00853169">
        <w:rPr>
          <w:rFonts w:ascii="Arial" w:hAnsi="Arial" w:cs="Arial"/>
          <w:sz w:val="28"/>
          <w:szCs w:val="28"/>
          <w:lang w:val="el-GR"/>
        </w:rPr>
        <w:t xml:space="preserve">/2012, με το οποίο είχε απαλλοτριωθεί η επίδικη ακίνητη ιδιοκτησία της (κοινή </w:t>
      </w:r>
      <w:r w:rsidR="00182D66" w:rsidRPr="00853169">
        <w:rPr>
          <w:rFonts w:ascii="Arial" w:hAnsi="Arial" w:cs="Arial"/>
          <w:sz w:val="28"/>
          <w:szCs w:val="28"/>
          <w:lang w:val="el-GR"/>
        </w:rPr>
        <w:t>με τ</w:t>
      </w:r>
      <w:r w:rsidR="006E2764" w:rsidRPr="00853169">
        <w:rPr>
          <w:rFonts w:ascii="Arial" w:hAnsi="Arial" w:cs="Arial"/>
          <w:sz w:val="28"/>
          <w:szCs w:val="28"/>
          <w:lang w:val="el-GR"/>
        </w:rPr>
        <w:t>ους</w:t>
      </w:r>
      <w:r w:rsidR="00182D66" w:rsidRPr="00853169">
        <w:rPr>
          <w:rFonts w:ascii="Arial" w:hAnsi="Arial" w:cs="Arial"/>
          <w:sz w:val="28"/>
          <w:szCs w:val="28"/>
          <w:lang w:val="el-GR"/>
        </w:rPr>
        <w:t xml:space="preserve"> λοιπ</w:t>
      </w:r>
      <w:r w:rsidR="006E2764" w:rsidRPr="00853169">
        <w:rPr>
          <w:rFonts w:ascii="Arial" w:hAnsi="Arial" w:cs="Arial"/>
          <w:sz w:val="28"/>
          <w:szCs w:val="28"/>
          <w:lang w:val="el-GR"/>
        </w:rPr>
        <w:t>ούς</w:t>
      </w:r>
      <w:r w:rsidR="00182D66" w:rsidRPr="00853169">
        <w:rPr>
          <w:rFonts w:ascii="Arial" w:hAnsi="Arial" w:cs="Arial"/>
          <w:sz w:val="28"/>
          <w:szCs w:val="28"/>
          <w:lang w:val="el-GR"/>
        </w:rPr>
        <w:t xml:space="preserve"> </w:t>
      </w:r>
      <w:r w:rsidR="00245E90" w:rsidRPr="00853169">
        <w:rPr>
          <w:rFonts w:ascii="Arial" w:hAnsi="Arial" w:cs="Arial"/>
          <w:sz w:val="28"/>
          <w:szCs w:val="28"/>
          <w:lang w:val="el-GR"/>
        </w:rPr>
        <w:t xml:space="preserve"> </w:t>
      </w:r>
      <w:proofErr w:type="spellStart"/>
      <w:r w:rsidR="00245E90" w:rsidRPr="00853169">
        <w:rPr>
          <w:rFonts w:ascii="Arial" w:hAnsi="Arial" w:cs="Arial"/>
          <w:sz w:val="28"/>
          <w:szCs w:val="28"/>
          <w:lang w:val="el-GR"/>
        </w:rPr>
        <w:t>Αιτητ</w:t>
      </w:r>
      <w:r w:rsidR="006E2764" w:rsidRPr="00853169">
        <w:rPr>
          <w:rFonts w:ascii="Arial" w:hAnsi="Arial" w:cs="Arial"/>
          <w:sz w:val="28"/>
          <w:szCs w:val="28"/>
          <w:lang w:val="el-GR"/>
        </w:rPr>
        <w:t>ές</w:t>
      </w:r>
      <w:proofErr w:type="spellEnd"/>
      <w:r w:rsidR="00245E90" w:rsidRPr="00853169">
        <w:rPr>
          <w:rFonts w:ascii="Arial" w:hAnsi="Arial" w:cs="Arial"/>
          <w:sz w:val="28"/>
          <w:szCs w:val="28"/>
          <w:lang w:val="el-GR"/>
        </w:rPr>
        <w:t xml:space="preserve">) στο χωριό </w:t>
      </w:r>
      <w:proofErr w:type="spellStart"/>
      <w:r w:rsidR="00245E90" w:rsidRPr="00853169">
        <w:rPr>
          <w:rFonts w:ascii="Arial" w:hAnsi="Arial" w:cs="Arial"/>
          <w:sz w:val="28"/>
          <w:szCs w:val="28"/>
          <w:lang w:val="el-GR"/>
        </w:rPr>
        <w:t>Πελένδρι</w:t>
      </w:r>
      <w:proofErr w:type="spellEnd"/>
      <w:r w:rsidR="00245E90" w:rsidRPr="00853169">
        <w:rPr>
          <w:rFonts w:ascii="Arial" w:hAnsi="Arial" w:cs="Arial"/>
          <w:sz w:val="28"/>
          <w:szCs w:val="28"/>
          <w:lang w:val="el-GR"/>
        </w:rPr>
        <w:t xml:space="preserve"> της Επαρχίας Λεμεσού. </w:t>
      </w:r>
    </w:p>
    <w:p w14:paraId="7B3CD9B8" w14:textId="77777777" w:rsidR="00245E90" w:rsidRPr="00853169" w:rsidRDefault="00245E90" w:rsidP="00245E90">
      <w:pPr>
        <w:spacing w:line="480" w:lineRule="auto"/>
        <w:ind w:right="45"/>
        <w:jc w:val="both"/>
        <w:rPr>
          <w:rFonts w:ascii="Arial" w:hAnsi="Arial" w:cs="Arial"/>
          <w:sz w:val="28"/>
          <w:szCs w:val="28"/>
          <w:lang w:val="el-GR"/>
        </w:rPr>
      </w:pPr>
    </w:p>
    <w:p w14:paraId="15823B8F" w14:textId="20766C6D" w:rsidR="00245E90" w:rsidRPr="00853169" w:rsidRDefault="00245E90" w:rsidP="00245E90">
      <w:pPr>
        <w:spacing w:line="480" w:lineRule="auto"/>
        <w:ind w:right="45"/>
        <w:jc w:val="both"/>
        <w:rPr>
          <w:rFonts w:ascii="Arial" w:hAnsi="Arial" w:cs="Arial"/>
          <w:sz w:val="28"/>
          <w:szCs w:val="28"/>
          <w:lang w:val="el-GR"/>
        </w:rPr>
      </w:pPr>
      <w:r w:rsidRPr="00853169">
        <w:rPr>
          <w:rFonts w:ascii="Arial" w:hAnsi="Arial" w:cs="Arial"/>
          <w:sz w:val="28"/>
          <w:szCs w:val="28"/>
          <w:lang w:val="el-GR"/>
        </w:rPr>
        <w:tab/>
        <w:t xml:space="preserve">Η επίδικη απαλλοτρίωση ανακλήθηκε </w:t>
      </w:r>
      <w:proofErr w:type="spellStart"/>
      <w:r w:rsidRPr="00853169">
        <w:rPr>
          <w:rFonts w:ascii="Arial" w:hAnsi="Arial" w:cs="Arial"/>
          <w:sz w:val="28"/>
          <w:szCs w:val="28"/>
          <w:lang w:val="el-GR"/>
        </w:rPr>
        <w:t>εκκρεμο</w:t>
      </w:r>
      <w:r w:rsidR="00182D66" w:rsidRPr="00853169">
        <w:rPr>
          <w:rFonts w:ascii="Arial" w:hAnsi="Arial" w:cs="Arial"/>
          <w:sz w:val="28"/>
          <w:szCs w:val="28"/>
          <w:lang w:val="el-GR"/>
        </w:rPr>
        <w:t>ύσης</w:t>
      </w:r>
      <w:proofErr w:type="spellEnd"/>
      <w:r w:rsidRPr="00853169">
        <w:rPr>
          <w:rFonts w:ascii="Arial" w:hAnsi="Arial" w:cs="Arial"/>
          <w:sz w:val="28"/>
          <w:szCs w:val="28"/>
          <w:lang w:val="el-GR"/>
        </w:rPr>
        <w:t xml:space="preserve"> της προσφυγής</w:t>
      </w:r>
      <w:r w:rsidR="00793C95">
        <w:rPr>
          <w:rFonts w:ascii="Arial" w:hAnsi="Arial" w:cs="Arial"/>
          <w:sz w:val="28"/>
          <w:szCs w:val="28"/>
          <w:lang w:val="el-GR"/>
        </w:rPr>
        <w:t>,</w:t>
      </w:r>
      <w:r w:rsidRPr="00853169">
        <w:rPr>
          <w:rFonts w:ascii="Arial" w:hAnsi="Arial" w:cs="Arial"/>
          <w:sz w:val="28"/>
          <w:szCs w:val="28"/>
          <w:lang w:val="el-GR"/>
        </w:rPr>
        <w:t xml:space="preserve"> με σχετική πράξη που δημοσιεύθηκε στην Επίσημη Εφημερίδα της Δημοκρατίας</w:t>
      </w:r>
      <w:r w:rsidR="007B57C0" w:rsidRPr="00853169">
        <w:rPr>
          <w:rFonts w:ascii="Arial" w:hAnsi="Arial" w:cs="Arial"/>
          <w:sz w:val="28"/>
          <w:szCs w:val="28"/>
          <w:lang w:val="el-GR"/>
        </w:rPr>
        <w:t xml:space="preserve"> στις 30/10/2015.</w:t>
      </w:r>
      <w:r w:rsidRPr="00853169">
        <w:rPr>
          <w:rFonts w:ascii="Arial" w:hAnsi="Arial" w:cs="Arial"/>
          <w:sz w:val="28"/>
          <w:szCs w:val="28"/>
          <w:lang w:val="el-GR"/>
        </w:rPr>
        <w:t xml:space="preserve">  </w:t>
      </w:r>
    </w:p>
    <w:p w14:paraId="71673373" w14:textId="77777777" w:rsidR="00245E90" w:rsidRPr="00853169" w:rsidRDefault="00245E90" w:rsidP="00245E90">
      <w:pPr>
        <w:spacing w:line="480" w:lineRule="auto"/>
        <w:ind w:right="45"/>
        <w:jc w:val="both"/>
        <w:rPr>
          <w:rFonts w:ascii="Arial" w:hAnsi="Arial" w:cs="Arial"/>
          <w:sz w:val="28"/>
          <w:szCs w:val="28"/>
          <w:lang w:val="el-GR"/>
        </w:rPr>
      </w:pPr>
    </w:p>
    <w:p w14:paraId="3A0E03F6" w14:textId="56414164" w:rsidR="00245E90" w:rsidRPr="00853169" w:rsidRDefault="00245E90" w:rsidP="00245E90">
      <w:pPr>
        <w:spacing w:line="480" w:lineRule="auto"/>
        <w:ind w:right="45"/>
        <w:jc w:val="both"/>
        <w:rPr>
          <w:rFonts w:ascii="Arial" w:hAnsi="Arial" w:cs="Arial"/>
          <w:sz w:val="28"/>
          <w:szCs w:val="28"/>
          <w:lang w:val="el-GR"/>
        </w:rPr>
      </w:pPr>
      <w:r w:rsidRPr="00853169">
        <w:rPr>
          <w:rFonts w:ascii="Arial" w:hAnsi="Arial" w:cs="Arial"/>
          <w:sz w:val="28"/>
          <w:szCs w:val="28"/>
          <w:lang w:val="el-GR"/>
        </w:rPr>
        <w:tab/>
        <w:t xml:space="preserve">Ακολούθως, όταν το γεγονός της ανάκλησης αναφέρθηκε στο </w:t>
      </w:r>
      <w:r w:rsidR="00E12197">
        <w:rPr>
          <w:rFonts w:ascii="Arial" w:hAnsi="Arial" w:cs="Arial"/>
          <w:sz w:val="28"/>
          <w:szCs w:val="28"/>
          <w:lang w:val="el-GR"/>
        </w:rPr>
        <w:t>π</w:t>
      </w:r>
      <w:r w:rsidRPr="00853169">
        <w:rPr>
          <w:rFonts w:ascii="Arial" w:hAnsi="Arial" w:cs="Arial"/>
          <w:sz w:val="28"/>
          <w:szCs w:val="28"/>
          <w:lang w:val="el-GR"/>
        </w:rPr>
        <w:t>ρωτόδικο Δικαστήριο, δόθηκαν σχετικές οδηγίες για κατάθεση αγορεύσεων από τους διαδίκους επί του ζητήματος</w:t>
      </w:r>
      <w:r w:rsidR="00793C95">
        <w:rPr>
          <w:rFonts w:ascii="Arial" w:hAnsi="Arial" w:cs="Arial"/>
          <w:sz w:val="28"/>
          <w:szCs w:val="28"/>
          <w:lang w:val="el-GR"/>
        </w:rPr>
        <w:t>,</w:t>
      </w:r>
      <w:r w:rsidRPr="00853169">
        <w:rPr>
          <w:rFonts w:ascii="Arial" w:hAnsi="Arial" w:cs="Arial"/>
          <w:sz w:val="28"/>
          <w:szCs w:val="28"/>
          <w:lang w:val="el-GR"/>
        </w:rPr>
        <w:t xml:space="preserve"> κατά πόσο η εκδίκαση της προσφυγής εξακολουθούσε να έχει αντικείμενο και εάν υπήρχε κατάλοιπο ζημιάς. </w:t>
      </w:r>
    </w:p>
    <w:p w14:paraId="03AED5EF" w14:textId="77777777" w:rsidR="00245E90" w:rsidRPr="00853169" w:rsidRDefault="00245E90" w:rsidP="00245E90">
      <w:pPr>
        <w:spacing w:line="480" w:lineRule="auto"/>
        <w:ind w:right="45"/>
        <w:jc w:val="both"/>
        <w:rPr>
          <w:rFonts w:ascii="Arial" w:hAnsi="Arial" w:cs="Arial"/>
          <w:sz w:val="28"/>
          <w:szCs w:val="28"/>
          <w:lang w:val="el-GR"/>
        </w:rPr>
      </w:pPr>
    </w:p>
    <w:p w14:paraId="0F0DACB8" w14:textId="549343B7" w:rsidR="00245E90" w:rsidRPr="00853169" w:rsidRDefault="00245E90" w:rsidP="00245E90">
      <w:pPr>
        <w:spacing w:line="480" w:lineRule="auto"/>
        <w:ind w:right="45"/>
        <w:jc w:val="both"/>
        <w:rPr>
          <w:rFonts w:ascii="Arial" w:hAnsi="Arial" w:cs="Arial"/>
          <w:sz w:val="28"/>
          <w:szCs w:val="28"/>
          <w:lang w:val="el-GR"/>
        </w:rPr>
      </w:pPr>
      <w:r w:rsidRPr="00853169">
        <w:rPr>
          <w:rFonts w:ascii="Arial" w:hAnsi="Arial" w:cs="Arial"/>
          <w:sz w:val="28"/>
          <w:szCs w:val="28"/>
          <w:lang w:val="el-GR"/>
        </w:rPr>
        <w:tab/>
        <w:t>Το πρωτόδικο Δικαστήριο κατέληξε ως εξής:</w:t>
      </w:r>
    </w:p>
    <w:p w14:paraId="79F3447F" w14:textId="31CC0760" w:rsidR="004E3E7D" w:rsidRPr="00853169" w:rsidRDefault="00AF54D1" w:rsidP="00AF54D1">
      <w:pPr>
        <w:ind w:left="851"/>
        <w:jc w:val="both"/>
        <w:rPr>
          <w:rFonts w:ascii="Arial" w:hAnsi="Arial" w:cs="Arial"/>
          <w:color w:val="000000"/>
          <w:sz w:val="28"/>
          <w:szCs w:val="28"/>
          <w:lang w:val="el-GR"/>
        </w:rPr>
      </w:pPr>
      <w:r w:rsidRPr="00853169">
        <w:rPr>
          <w:rFonts w:ascii="Arial" w:hAnsi="Arial" w:cs="Arial"/>
          <w:color w:val="000000"/>
          <w:sz w:val="28"/>
          <w:szCs w:val="28"/>
          <w:lang w:val="el-GR"/>
        </w:rPr>
        <w:t>«</w:t>
      </w:r>
      <w:r w:rsidR="004E3E7D" w:rsidRPr="00853169">
        <w:rPr>
          <w:rFonts w:ascii="Arial" w:hAnsi="Arial" w:cs="Arial"/>
          <w:color w:val="000000"/>
          <w:sz w:val="28"/>
          <w:szCs w:val="28"/>
          <w:lang w:val="el-GR"/>
        </w:rPr>
        <w:t xml:space="preserve">Έχω εξετάσει τις θέσεις των </w:t>
      </w:r>
      <w:proofErr w:type="spellStart"/>
      <w:r w:rsidR="004E3E7D" w:rsidRPr="00853169">
        <w:rPr>
          <w:rFonts w:ascii="Arial" w:hAnsi="Arial" w:cs="Arial"/>
          <w:color w:val="000000"/>
          <w:sz w:val="28"/>
          <w:szCs w:val="28"/>
          <w:lang w:val="el-GR"/>
        </w:rPr>
        <w:t>ευπαιδεύτων</w:t>
      </w:r>
      <w:proofErr w:type="spellEnd"/>
      <w:r w:rsidR="004E3E7D" w:rsidRPr="00853169">
        <w:rPr>
          <w:rFonts w:ascii="Arial" w:hAnsi="Arial" w:cs="Arial"/>
          <w:color w:val="000000"/>
          <w:sz w:val="28"/>
          <w:szCs w:val="28"/>
          <w:lang w:val="el-GR"/>
        </w:rPr>
        <w:t xml:space="preserve"> συνηγόρων όλων των πλευρών, για το κατά πόσο μετά την ανάκληση της προσβαλλόμενης απόφασης έχει εκλείψει το αντικείμενο της παρούσας προσφυγής ή αν υφίσταται κατάλοιπο ζημιάς των </w:t>
      </w:r>
      <w:proofErr w:type="spellStart"/>
      <w:r w:rsidR="004E3E7D" w:rsidRPr="00853169">
        <w:rPr>
          <w:rFonts w:ascii="Arial" w:hAnsi="Arial" w:cs="Arial"/>
          <w:color w:val="000000"/>
          <w:sz w:val="28"/>
          <w:szCs w:val="28"/>
          <w:lang w:val="el-GR"/>
        </w:rPr>
        <w:lastRenderedPageBreak/>
        <w:t>αιτητών</w:t>
      </w:r>
      <w:proofErr w:type="spellEnd"/>
      <w:r w:rsidR="004E3E7D" w:rsidRPr="00853169">
        <w:rPr>
          <w:rFonts w:ascii="Arial" w:hAnsi="Arial" w:cs="Arial"/>
          <w:color w:val="000000"/>
          <w:sz w:val="28"/>
          <w:szCs w:val="28"/>
          <w:lang w:val="el-GR"/>
        </w:rPr>
        <w:t>, έτσι ώστε να νομιμοποιούνται στη συνέχιση της προσφυγής τους.</w:t>
      </w:r>
    </w:p>
    <w:p w14:paraId="0497A856" w14:textId="77777777" w:rsidR="004E3E7D" w:rsidRPr="00853169" w:rsidRDefault="004E3E7D" w:rsidP="00AF54D1">
      <w:pPr>
        <w:ind w:left="851"/>
        <w:jc w:val="both"/>
        <w:rPr>
          <w:rFonts w:ascii="Arial" w:hAnsi="Arial" w:cs="Arial"/>
          <w:color w:val="000000"/>
          <w:sz w:val="28"/>
          <w:szCs w:val="28"/>
          <w:lang w:val="el-GR"/>
        </w:rPr>
      </w:pPr>
      <w:r w:rsidRPr="00853169">
        <w:rPr>
          <w:rFonts w:ascii="Arial" w:hAnsi="Arial" w:cs="Arial"/>
          <w:color w:val="000000"/>
          <w:sz w:val="28"/>
          <w:szCs w:val="28"/>
          <w:lang w:val="el-GR"/>
        </w:rPr>
        <w:t> </w:t>
      </w:r>
    </w:p>
    <w:p w14:paraId="4921A9CF" w14:textId="77777777" w:rsidR="004E3E7D" w:rsidRPr="00853169" w:rsidRDefault="004E3E7D" w:rsidP="00AF54D1">
      <w:pPr>
        <w:ind w:left="851"/>
        <w:jc w:val="both"/>
        <w:rPr>
          <w:rFonts w:ascii="Arial" w:hAnsi="Arial" w:cs="Arial"/>
          <w:color w:val="000000"/>
          <w:sz w:val="28"/>
          <w:szCs w:val="28"/>
          <w:lang w:val="el-GR"/>
        </w:rPr>
      </w:pPr>
      <w:r w:rsidRPr="00853169">
        <w:rPr>
          <w:rFonts w:ascii="Arial" w:hAnsi="Arial" w:cs="Arial"/>
          <w:color w:val="000000"/>
          <w:sz w:val="28"/>
          <w:szCs w:val="28"/>
          <w:lang w:val="el-GR"/>
        </w:rPr>
        <w:t>Σύμφωνα με τη νομολογία, όπου με την ανάκληση εξαλείφονται οι ζημιογόνες επιπτώσεις της προσβαλλόμενης απόφασης, η προσφυγή στερείται πλέον αντικειμένου λόγω έλλειψης εννόμου συμφέροντος και η δίκη καταργείται.  Όπου όμως, παρά την ανάκληση διαφαίνεται εκ πρώτης όψεως ότι παρέμεινε ζημιογόνο κατάλοιπο, για το οποίο ενδεχομένως να προκύπτει θέμα αποζημίωσης, η προσφυγή διατηρεί το αντικείμενο της </w:t>
      </w:r>
      <w:r w:rsidRPr="00853169">
        <w:rPr>
          <w:rFonts w:ascii="Arial" w:hAnsi="Arial" w:cs="Arial"/>
          <w:b/>
          <w:bCs/>
          <w:i/>
          <w:iCs/>
          <w:color w:val="000000"/>
          <w:sz w:val="28"/>
          <w:szCs w:val="28"/>
          <w:lang w:val="el-GR"/>
        </w:rPr>
        <w:t>(βλ. Παπαδοπούλου </w:t>
      </w:r>
      <w:r w:rsidRPr="00853169">
        <w:rPr>
          <w:rFonts w:ascii="Arial" w:hAnsi="Arial" w:cs="Arial"/>
          <w:b/>
          <w:bCs/>
          <w:i/>
          <w:iCs/>
          <w:color w:val="000000"/>
          <w:sz w:val="28"/>
          <w:szCs w:val="28"/>
        </w:rPr>
        <w:t>v</w:t>
      </w:r>
      <w:r w:rsidRPr="00853169">
        <w:rPr>
          <w:rFonts w:ascii="Arial" w:hAnsi="Arial" w:cs="Arial"/>
          <w:b/>
          <w:bCs/>
          <w:i/>
          <w:iCs/>
          <w:color w:val="000000"/>
          <w:sz w:val="28"/>
          <w:szCs w:val="28"/>
          <w:lang w:val="el-GR"/>
        </w:rPr>
        <w:t>. Δημοκρατίας </w:t>
      </w:r>
      <w:hyperlink r:id="rId8" w:history="1">
        <w:r w:rsidRPr="00853169">
          <w:rPr>
            <w:rStyle w:val="Hyperlink"/>
            <w:rFonts w:ascii="Arial" w:hAnsi="Arial" w:cs="Arial"/>
            <w:b/>
            <w:bCs/>
            <w:i/>
            <w:iCs/>
            <w:sz w:val="28"/>
            <w:szCs w:val="28"/>
            <w:u w:val="none"/>
            <w:lang w:val="el-GR"/>
          </w:rPr>
          <w:t>(1989) 3 ΑΑΔ 973</w:t>
        </w:r>
      </w:hyperlink>
      <w:r w:rsidRPr="00853169">
        <w:rPr>
          <w:rFonts w:ascii="Arial" w:hAnsi="Arial" w:cs="Arial"/>
          <w:b/>
          <w:bCs/>
          <w:i/>
          <w:iCs/>
          <w:color w:val="000000"/>
          <w:sz w:val="28"/>
          <w:szCs w:val="28"/>
          <w:lang w:val="el-GR"/>
        </w:rPr>
        <w:t>)</w:t>
      </w:r>
      <w:r w:rsidRPr="00853169">
        <w:rPr>
          <w:rFonts w:ascii="Arial" w:hAnsi="Arial" w:cs="Arial"/>
          <w:color w:val="000000"/>
          <w:sz w:val="28"/>
          <w:szCs w:val="28"/>
          <w:lang w:val="el-GR"/>
        </w:rPr>
        <w:t>.</w:t>
      </w:r>
    </w:p>
    <w:p w14:paraId="2B7C3760" w14:textId="77777777" w:rsidR="004E3E7D" w:rsidRPr="00853169" w:rsidRDefault="004E3E7D" w:rsidP="00AF54D1">
      <w:pPr>
        <w:ind w:left="851"/>
        <w:jc w:val="both"/>
        <w:rPr>
          <w:rFonts w:ascii="Arial" w:hAnsi="Arial" w:cs="Arial"/>
          <w:color w:val="000000"/>
          <w:sz w:val="28"/>
          <w:szCs w:val="28"/>
          <w:lang w:val="el-GR"/>
        </w:rPr>
      </w:pPr>
      <w:r w:rsidRPr="00853169">
        <w:rPr>
          <w:rFonts w:ascii="Arial" w:hAnsi="Arial" w:cs="Arial"/>
          <w:color w:val="000000"/>
          <w:sz w:val="28"/>
          <w:szCs w:val="28"/>
          <w:lang w:val="el-GR"/>
        </w:rPr>
        <w:t> </w:t>
      </w:r>
    </w:p>
    <w:p w14:paraId="57653B29" w14:textId="397E1A44" w:rsidR="004E3E7D" w:rsidRPr="00853169" w:rsidRDefault="004E3E7D" w:rsidP="00AF54D1">
      <w:pPr>
        <w:ind w:left="851"/>
        <w:jc w:val="both"/>
        <w:rPr>
          <w:rFonts w:ascii="Arial" w:hAnsi="Arial" w:cs="Arial"/>
          <w:color w:val="000000"/>
          <w:sz w:val="28"/>
          <w:szCs w:val="28"/>
          <w:lang w:val="el-GR"/>
        </w:rPr>
      </w:pPr>
      <w:r w:rsidRPr="00853169">
        <w:rPr>
          <w:rFonts w:ascii="Arial" w:hAnsi="Arial" w:cs="Arial"/>
          <w:color w:val="000000"/>
          <w:sz w:val="28"/>
          <w:szCs w:val="28"/>
          <w:lang w:val="el-GR"/>
        </w:rPr>
        <w:t>Στην απόφαση της Πλήρους Ολομέλειας του Ανωτάτου Δικαστηρίου στην </w:t>
      </w:r>
      <w:proofErr w:type="spellStart"/>
      <w:r w:rsidRPr="00853169">
        <w:rPr>
          <w:rFonts w:ascii="Arial" w:hAnsi="Arial" w:cs="Arial"/>
          <w:b/>
          <w:bCs/>
          <w:i/>
          <w:iCs/>
          <w:color w:val="000000"/>
          <w:sz w:val="28"/>
          <w:szCs w:val="28"/>
          <w:lang w:val="el-GR"/>
        </w:rPr>
        <w:t>Στράκκα</w:t>
      </w:r>
      <w:proofErr w:type="spellEnd"/>
      <w:r w:rsidRPr="00853169">
        <w:rPr>
          <w:rFonts w:ascii="Arial" w:hAnsi="Arial" w:cs="Arial"/>
          <w:b/>
          <w:bCs/>
          <w:i/>
          <w:iCs/>
          <w:color w:val="000000"/>
          <w:sz w:val="28"/>
          <w:szCs w:val="28"/>
          <w:lang w:val="el-GR"/>
        </w:rPr>
        <w:t xml:space="preserve"> </w:t>
      </w:r>
      <w:proofErr w:type="spellStart"/>
      <w:r w:rsidRPr="00853169">
        <w:rPr>
          <w:rFonts w:ascii="Arial" w:hAnsi="Arial" w:cs="Arial"/>
          <w:b/>
          <w:bCs/>
          <w:i/>
          <w:iCs/>
          <w:color w:val="000000"/>
          <w:sz w:val="28"/>
          <w:szCs w:val="28"/>
          <w:lang w:val="el-GR"/>
        </w:rPr>
        <w:t>Λτδ</w:t>
      </w:r>
      <w:proofErr w:type="spellEnd"/>
      <w:r w:rsidRPr="00853169">
        <w:rPr>
          <w:rFonts w:ascii="Arial" w:hAnsi="Arial" w:cs="Arial"/>
          <w:b/>
          <w:bCs/>
          <w:i/>
          <w:iCs/>
          <w:color w:val="000000"/>
          <w:sz w:val="28"/>
          <w:szCs w:val="28"/>
          <w:lang w:val="el-GR"/>
        </w:rPr>
        <w:t> </w:t>
      </w:r>
      <w:r w:rsidRPr="00853169">
        <w:rPr>
          <w:rFonts w:ascii="Arial" w:hAnsi="Arial" w:cs="Arial"/>
          <w:b/>
          <w:bCs/>
          <w:i/>
          <w:iCs/>
          <w:color w:val="000000"/>
          <w:sz w:val="28"/>
          <w:szCs w:val="28"/>
        </w:rPr>
        <w:t>v</w:t>
      </w:r>
      <w:r w:rsidRPr="00853169">
        <w:rPr>
          <w:rFonts w:ascii="Arial" w:hAnsi="Arial" w:cs="Arial"/>
          <w:b/>
          <w:bCs/>
          <w:i/>
          <w:iCs/>
          <w:color w:val="000000"/>
          <w:sz w:val="28"/>
          <w:szCs w:val="28"/>
          <w:lang w:val="el-GR"/>
        </w:rPr>
        <w:t>. Δημοκρατίας </w:t>
      </w:r>
      <w:hyperlink r:id="rId9" w:history="1">
        <w:r w:rsidRPr="00853169">
          <w:rPr>
            <w:rStyle w:val="Hyperlink"/>
            <w:rFonts w:ascii="Arial" w:hAnsi="Arial" w:cs="Arial"/>
            <w:b/>
            <w:bCs/>
            <w:i/>
            <w:iCs/>
            <w:sz w:val="28"/>
            <w:szCs w:val="28"/>
            <w:u w:val="none"/>
            <w:lang w:val="el-GR"/>
          </w:rPr>
          <w:t>(1991) 3 ΑΑΔ 643</w:t>
        </w:r>
      </w:hyperlink>
      <w:r w:rsidRPr="00853169">
        <w:rPr>
          <w:rFonts w:ascii="Arial" w:hAnsi="Arial" w:cs="Arial"/>
          <w:b/>
          <w:bCs/>
          <w:i/>
          <w:iCs/>
          <w:color w:val="000000"/>
          <w:sz w:val="28"/>
          <w:szCs w:val="28"/>
          <w:lang w:val="el-GR"/>
        </w:rPr>
        <w:t>, </w:t>
      </w:r>
      <w:r w:rsidRPr="00853169">
        <w:rPr>
          <w:rFonts w:ascii="Arial" w:hAnsi="Arial" w:cs="Arial"/>
          <w:color w:val="000000"/>
          <w:sz w:val="28"/>
          <w:szCs w:val="28"/>
          <w:lang w:val="el-GR"/>
        </w:rPr>
        <w:t>αλλά και μεταγενέστερα στην</w:t>
      </w:r>
      <w:r w:rsidRPr="00853169">
        <w:rPr>
          <w:rFonts w:ascii="Arial" w:hAnsi="Arial" w:cs="Arial"/>
          <w:b/>
          <w:bCs/>
          <w:i/>
          <w:iCs/>
          <w:color w:val="000000"/>
          <w:sz w:val="28"/>
          <w:szCs w:val="28"/>
          <w:lang w:val="el-GR"/>
        </w:rPr>
        <w:t> Χρηματιστήριο Αξιών Κύπρου </w:t>
      </w:r>
      <w:r w:rsidRPr="00853169">
        <w:rPr>
          <w:rFonts w:ascii="Arial" w:hAnsi="Arial" w:cs="Arial"/>
          <w:b/>
          <w:bCs/>
          <w:i/>
          <w:iCs/>
          <w:color w:val="000000"/>
          <w:sz w:val="28"/>
          <w:szCs w:val="28"/>
        </w:rPr>
        <w:t>v</w:t>
      </w:r>
      <w:r w:rsidRPr="00853169">
        <w:rPr>
          <w:rFonts w:ascii="Arial" w:hAnsi="Arial" w:cs="Arial"/>
          <w:b/>
          <w:bCs/>
          <w:i/>
          <w:iCs/>
          <w:color w:val="000000"/>
          <w:sz w:val="28"/>
          <w:szCs w:val="28"/>
          <w:lang w:val="el-GR"/>
        </w:rPr>
        <w:t>. Δημήτρης Σάββα </w:t>
      </w:r>
      <w:hyperlink r:id="rId10" w:history="1">
        <w:r w:rsidRPr="00853169">
          <w:rPr>
            <w:rStyle w:val="Hyperlink"/>
            <w:rFonts w:ascii="Arial" w:hAnsi="Arial" w:cs="Arial"/>
            <w:b/>
            <w:bCs/>
            <w:i/>
            <w:iCs/>
            <w:sz w:val="28"/>
            <w:szCs w:val="28"/>
            <w:u w:val="none"/>
            <w:lang w:val="el-GR"/>
          </w:rPr>
          <w:t>(2006) 3 ΑΑΔ 435</w:t>
        </w:r>
      </w:hyperlink>
      <w:r w:rsidRPr="00853169">
        <w:rPr>
          <w:rFonts w:ascii="Arial" w:hAnsi="Arial" w:cs="Arial"/>
          <w:b/>
          <w:bCs/>
          <w:i/>
          <w:iCs/>
          <w:color w:val="000000"/>
          <w:sz w:val="28"/>
          <w:szCs w:val="28"/>
          <w:lang w:val="el-GR"/>
        </w:rPr>
        <w:t>, και στην Μιχαηλίδης </w:t>
      </w:r>
      <w:r w:rsidRPr="00853169">
        <w:rPr>
          <w:rFonts w:ascii="Arial" w:hAnsi="Arial" w:cs="Arial"/>
          <w:b/>
          <w:bCs/>
          <w:i/>
          <w:iCs/>
          <w:color w:val="000000"/>
          <w:sz w:val="28"/>
          <w:szCs w:val="28"/>
        </w:rPr>
        <w:t>v</w:t>
      </w:r>
      <w:r w:rsidRPr="00853169">
        <w:rPr>
          <w:rFonts w:ascii="Arial" w:hAnsi="Arial" w:cs="Arial"/>
          <w:b/>
          <w:bCs/>
          <w:i/>
          <w:iCs/>
          <w:color w:val="000000"/>
          <w:sz w:val="28"/>
          <w:szCs w:val="28"/>
          <w:lang w:val="el-GR"/>
        </w:rPr>
        <w:t>. Δημοκρατίας </w:t>
      </w:r>
      <w:hyperlink r:id="rId11" w:history="1">
        <w:r w:rsidRPr="00853169">
          <w:rPr>
            <w:rStyle w:val="Hyperlink"/>
            <w:rFonts w:ascii="Arial" w:hAnsi="Arial" w:cs="Arial"/>
            <w:b/>
            <w:bCs/>
            <w:i/>
            <w:iCs/>
            <w:sz w:val="28"/>
            <w:szCs w:val="28"/>
            <w:u w:val="none"/>
            <w:lang w:val="el-GR"/>
          </w:rPr>
          <w:t>(2011) 3 ΑΑΔ 33</w:t>
        </w:r>
      </w:hyperlink>
      <w:r w:rsidRPr="00853169">
        <w:rPr>
          <w:rFonts w:ascii="Arial" w:hAnsi="Arial" w:cs="Arial"/>
          <w:color w:val="000000"/>
          <w:sz w:val="28"/>
          <w:szCs w:val="28"/>
          <w:lang w:val="el-GR"/>
        </w:rPr>
        <w:t xml:space="preserve">, η Ολομέλεια του Ανωτάτου Δικαστηρίου αποφάσισε ότι προκειμένου να τύχει εφαρμογής το άρθρο 146.6 του Συντάγματος και να φανεί ότι και μετά την ανάκληση παρέμεινε ζημιογόνο κατάλοιπο σε βάρος του αιτούντος, οι ζημιογόνες συνέπειες θα έπρεπε να είχαν προκύψει ευθέως και αποκλειστικά από την ίδια την </w:t>
      </w:r>
      <w:proofErr w:type="spellStart"/>
      <w:r w:rsidRPr="00853169">
        <w:rPr>
          <w:rFonts w:ascii="Arial" w:hAnsi="Arial" w:cs="Arial"/>
          <w:color w:val="000000"/>
          <w:sz w:val="28"/>
          <w:szCs w:val="28"/>
          <w:lang w:val="el-GR"/>
        </w:rPr>
        <w:t>προσβληθείσα</w:t>
      </w:r>
      <w:proofErr w:type="spellEnd"/>
      <w:r w:rsidRPr="00853169">
        <w:rPr>
          <w:rFonts w:ascii="Arial" w:hAnsi="Arial" w:cs="Arial"/>
          <w:color w:val="000000"/>
          <w:sz w:val="28"/>
          <w:szCs w:val="28"/>
          <w:lang w:val="el-GR"/>
        </w:rPr>
        <w:t xml:space="preserve"> απόφαση και ότι ο </w:t>
      </w:r>
      <w:proofErr w:type="spellStart"/>
      <w:r w:rsidRPr="00853169">
        <w:rPr>
          <w:rFonts w:ascii="Arial" w:hAnsi="Arial" w:cs="Arial"/>
          <w:color w:val="000000"/>
          <w:sz w:val="28"/>
          <w:szCs w:val="28"/>
          <w:lang w:val="el-GR"/>
        </w:rPr>
        <w:t>αιτητής</w:t>
      </w:r>
      <w:proofErr w:type="spellEnd"/>
      <w:r w:rsidRPr="00853169">
        <w:rPr>
          <w:rFonts w:ascii="Arial" w:hAnsi="Arial" w:cs="Arial"/>
          <w:color w:val="000000"/>
          <w:sz w:val="28"/>
          <w:szCs w:val="28"/>
          <w:lang w:val="el-GR"/>
        </w:rPr>
        <w:t xml:space="preserve"> έχει στους ώμους του το βάρος να δείξει εκ πρώτης όψεως τις ζημιογόνες συνέπειες που υπέστη από την εφαρμογή της </w:t>
      </w:r>
      <w:proofErr w:type="spellStart"/>
      <w:r w:rsidRPr="00853169">
        <w:rPr>
          <w:rFonts w:ascii="Arial" w:hAnsi="Arial" w:cs="Arial"/>
          <w:color w:val="000000"/>
          <w:sz w:val="28"/>
          <w:szCs w:val="28"/>
          <w:lang w:val="el-GR"/>
        </w:rPr>
        <w:t>προσβληθείσας</w:t>
      </w:r>
      <w:proofErr w:type="spellEnd"/>
      <w:r w:rsidRPr="00853169">
        <w:rPr>
          <w:rFonts w:ascii="Arial" w:hAnsi="Arial" w:cs="Arial"/>
          <w:color w:val="000000"/>
          <w:sz w:val="28"/>
          <w:szCs w:val="28"/>
          <w:lang w:val="el-GR"/>
        </w:rPr>
        <w:t xml:space="preserve"> απόφασης πριν την ανάκληση της.</w:t>
      </w:r>
      <w:r w:rsidRPr="00853169">
        <w:rPr>
          <w:rFonts w:ascii="Arial" w:hAnsi="Arial" w:cs="Arial"/>
          <w:color w:val="000000"/>
          <w:sz w:val="28"/>
          <w:szCs w:val="28"/>
        </w:rPr>
        <w:t> </w:t>
      </w:r>
      <w:r w:rsidRPr="00853169">
        <w:rPr>
          <w:rFonts w:ascii="Arial" w:hAnsi="Arial" w:cs="Arial"/>
          <w:color w:val="000000"/>
          <w:sz w:val="28"/>
          <w:szCs w:val="28"/>
          <w:lang w:val="el-GR"/>
        </w:rPr>
        <w:t xml:space="preserve"> Η δε </w:t>
      </w:r>
      <w:proofErr w:type="spellStart"/>
      <w:r w:rsidRPr="00853169">
        <w:rPr>
          <w:rFonts w:ascii="Arial" w:hAnsi="Arial" w:cs="Arial"/>
          <w:color w:val="000000"/>
          <w:sz w:val="28"/>
          <w:szCs w:val="28"/>
          <w:lang w:val="el-GR"/>
        </w:rPr>
        <w:t>πιθανολόγηση</w:t>
      </w:r>
      <w:proofErr w:type="spellEnd"/>
      <w:r w:rsidRPr="00853169">
        <w:rPr>
          <w:rFonts w:ascii="Arial" w:hAnsi="Arial" w:cs="Arial"/>
          <w:color w:val="000000"/>
          <w:sz w:val="28"/>
          <w:szCs w:val="28"/>
          <w:lang w:val="el-GR"/>
        </w:rPr>
        <w:t xml:space="preserve"> του κατάλοιπου ζημιάς, δεν μπορεί να είναι τόσο αόριστη, θεωρητική και νεφελώδης.</w:t>
      </w:r>
      <w:r w:rsidR="00757CE1" w:rsidRPr="00853169">
        <w:rPr>
          <w:rFonts w:ascii="Arial" w:hAnsi="Arial" w:cs="Arial"/>
          <w:color w:val="000000"/>
          <w:sz w:val="28"/>
          <w:szCs w:val="28"/>
          <w:lang w:val="el-GR"/>
        </w:rPr>
        <w:t>»</w:t>
      </w:r>
    </w:p>
    <w:p w14:paraId="619B7334" w14:textId="77777777" w:rsidR="004E3E7D" w:rsidRPr="00853169" w:rsidRDefault="004E3E7D" w:rsidP="00AF54D1">
      <w:pPr>
        <w:ind w:left="851"/>
        <w:jc w:val="both"/>
        <w:rPr>
          <w:rFonts w:ascii="Arial" w:hAnsi="Arial" w:cs="Arial"/>
          <w:color w:val="000000"/>
          <w:sz w:val="28"/>
          <w:szCs w:val="28"/>
          <w:lang w:val="el-GR"/>
        </w:rPr>
      </w:pPr>
      <w:r w:rsidRPr="00853169">
        <w:rPr>
          <w:rFonts w:ascii="Arial" w:hAnsi="Arial" w:cs="Arial"/>
          <w:color w:val="000000"/>
          <w:sz w:val="28"/>
          <w:szCs w:val="28"/>
          <w:lang w:val="el-GR"/>
        </w:rPr>
        <w:t> </w:t>
      </w:r>
    </w:p>
    <w:p w14:paraId="0A4FA347" w14:textId="77777777" w:rsidR="007B57C0" w:rsidRPr="00853169" w:rsidRDefault="007B57C0" w:rsidP="00AF54D1">
      <w:pPr>
        <w:ind w:left="851"/>
        <w:jc w:val="both"/>
        <w:rPr>
          <w:rFonts w:ascii="Arial" w:hAnsi="Arial" w:cs="Arial"/>
          <w:color w:val="000000"/>
          <w:sz w:val="28"/>
          <w:szCs w:val="28"/>
          <w:lang w:val="el-GR"/>
        </w:rPr>
      </w:pPr>
    </w:p>
    <w:p w14:paraId="6D2E1E25" w14:textId="5B89ACFD" w:rsidR="007B57C0" w:rsidRPr="00853169" w:rsidRDefault="007B57C0" w:rsidP="00AF54D1">
      <w:pPr>
        <w:ind w:left="851"/>
        <w:jc w:val="both"/>
        <w:rPr>
          <w:rFonts w:ascii="Arial" w:hAnsi="Arial" w:cs="Arial"/>
          <w:color w:val="000000"/>
          <w:sz w:val="28"/>
          <w:szCs w:val="28"/>
          <w:lang w:val="el-GR"/>
        </w:rPr>
      </w:pPr>
      <w:r w:rsidRPr="00853169">
        <w:rPr>
          <w:rFonts w:ascii="Arial" w:hAnsi="Arial" w:cs="Arial"/>
          <w:color w:val="000000"/>
          <w:sz w:val="28"/>
          <w:szCs w:val="28"/>
          <w:lang w:val="el-GR"/>
        </w:rPr>
        <w:t xml:space="preserve">Και </w:t>
      </w:r>
      <w:proofErr w:type="spellStart"/>
      <w:r w:rsidRPr="00853169">
        <w:rPr>
          <w:rFonts w:ascii="Arial" w:hAnsi="Arial" w:cs="Arial"/>
          <w:color w:val="000000"/>
          <w:sz w:val="28"/>
          <w:szCs w:val="28"/>
          <w:lang w:val="el-GR"/>
        </w:rPr>
        <w:t>πάρακατω</w:t>
      </w:r>
      <w:proofErr w:type="spellEnd"/>
      <w:r w:rsidRPr="00853169">
        <w:rPr>
          <w:rFonts w:ascii="Arial" w:hAnsi="Arial" w:cs="Arial"/>
          <w:color w:val="000000"/>
          <w:sz w:val="28"/>
          <w:szCs w:val="28"/>
          <w:lang w:val="el-GR"/>
        </w:rPr>
        <w:t>:</w:t>
      </w:r>
    </w:p>
    <w:p w14:paraId="510AD6D0" w14:textId="77777777" w:rsidR="007B57C0" w:rsidRPr="00853169" w:rsidRDefault="007B57C0" w:rsidP="00AF54D1">
      <w:pPr>
        <w:ind w:left="851"/>
        <w:jc w:val="both"/>
        <w:rPr>
          <w:rFonts w:ascii="Arial" w:hAnsi="Arial" w:cs="Arial"/>
          <w:color w:val="000000"/>
          <w:sz w:val="28"/>
          <w:szCs w:val="28"/>
          <w:lang w:val="el-GR"/>
        </w:rPr>
      </w:pPr>
    </w:p>
    <w:p w14:paraId="55C7B038" w14:textId="5FC0AC7A" w:rsidR="004E3E7D" w:rsidRPr="00853169" w:rsidRDefault="007B57C0" w:rsidP="00AF54D1">
      <w:pPr>
        <w:ind w:left="851"/>
        <w:jc w:val="both"/>
        <w:rPr>
          <w:rFonts w:ascii="Arial" w:hAnsi="Arial" w:cs="Arial"/>
          <w:color w:val="000000"/>
          <w:sz w:val="28"/>
          <w:szCs w:val="28"/>
          <w:lang w:val="el-GR"/>
        </w:rPr>
      </w:pPr>
      <w:r w:rsidRPr="00853169">
        <w:rPr>
          <w:rFonts w:ascii="Arial" w:hAnsi="Arial" w:cs="Arial"/>
          <w:color w:val="000000"/>
          <w:sz w:val="28"/>
          <w:szCs w:val="28"/>
          <w:lang w:val="el-GR"/>
        </w:rPr>
        <w:t>«</w:t>
      </w:r>
      <w:r w:rsidR="004E3E7D" w:rsidRPr="00853169">
        <w:rPr>
          <w:rFonts w:ascii="Arial" w:hAnsi="Arial" w:cs="Arial"/>
          <w:color w:val="000000"/>
          <w:sz w:val="28"/>
          <w:szCs w:val="28"/>
          <w:lang w:val="el-GR"/>
        </w:rPr>
        <w:t xml:space="preserve">Εν προκειμένω, δεν έχω εντοπίσει οτιδήποτε το οποίο να υποστηρίζει την θέση των </w:t>
      </w:r>
      <w:proofErr w:type="spellStart"/>
      <w:r w:rsidR="004E3E7D" w:rsidRPr="00853169">
        <w:rPr>
          <w:rFonts w:ascii="Arial" w:hAnsi="Arial" w:cs="Arial"/>
          <w:color w:val="000000"/>
          <w:sz w:val="28"/>
          <w:szCs w:val="28"/>
          <w:lang w:val="el-GR"/>
        </w:rPr>
        <w:t>αιτητών</w:t>
      </w:r>
      <w:proofErr w:type="spellEnd"/>
      <w:r w:rsidR="004E3E7D" w:rsidRPr="00853169">
        <w:rPr>
          <w:rFonts w:ascii="Arial" w:hAnsi="Arial" w:cs="Arial"/>
          <w:color w:val="000000"/>
          <w:sz w:val="28"/>
          <w:szCs w:val="28"/>
          <w:lang w:val="el-GR"/>
        </w:rPr>
        <w:t xml:space="preserve"> περί ύπαρξης ζημιάς.  Αυτό που οι </w:t>
      </w:r>
      <w:proofErr w:type="spellStart"/>
      <w:r w:rsidR="004E3E7D" w:rsidRPr="00853169">
        <w:rPr>
          <w:rFonts w:ascii="Arial" w:hAnsi="Arial" w:cs="Arial"/>
          <w:color w:val="000000"/>
          <w:sz w:val="28"/>
          <w:szCs w:val="28"/>
          <w:lang w:val="el-GR"/>
        </w:rPr>
        <w:t>αιτητές</w:t>
      </w:r>
      <w:proofErr w:type="spellEnd"/>
      <w:r w:rsidR="004E3E7D" w:rsidRPr="00853169">
        <w:rPr>
          <w:rFonts w:ascii="Arial" w:hAnsi="Arial" w:cs="Arial"/>
          <w:color w:val="000000"/>
          <w:sz w:val="28"/>
          <w:szCs w:val="28"/>
          <w:lang w:val="el-GR"/>
        </w:rPr>
        <w:t xml:space="preserve"> υποστηρίζουν είναι ότι, από το 1995 έγινε παράνομη επέμβαση στην ακίνητη τους περιουσία και κατασκευάστηκε δρόμος. Τα δε προσβαλλόμενο διάταγμα έγκρισης απαλλοτρίωσης ημερομηνίας 25/5/2012, έγινε για εγγραφή του δρόμου και με στόχο να νομιμοποιήσει εκ των υστέρων την παράνομη επέμβαση, με την οποία, όπως οι </w:t>
      </w:r>
      <w:proofErr w:type="spellStart"/>
      <w:r w:rsidR="004E3E7D" w:rsidRPr="00853169">
        <w:rPr>
          <w:rFonts w:ascii="Arial" w:hAnsi="Arial" w:cs="Arial"/>
          <w:color w:val="000000"/>
          <w:sz w:val="28"/>
          <w:szCs w:val="28"/>
          <w:lang w:val="el-GR"/>
        </w:rPr>
        <w:t>αιτητές</w:t>
      </w:r>
      <w:proofErr w:type="spellEnd"/>
      <w:r w:rsidR="004E3E7D" w:rsidRPr="00853169">
        <w:rPr>
          <w:rFonts w:ascii="Arial" w:hAnsi="Arial" w:cs="Arial"/>
          <w:color w:val="000000"/>
          <w:sz w:val="28"/>
          <w:szCs w:val="28"/>
          <w:lang w:val="el-GR"/>
        </w:rPr>
        <w:t xml:space="preserve"> αναφέρουν κατά τρόπο αόριστο, κατέστρεψε τις καλλιέργειες των αμπελιών τους.</w:t>
      </w:r>
    </w:p>
    <w:p w14:paraId="68C04AF4" w14:textId="77777777" w:rsidR="004E3E7D" w:rsidRPr="00853169" w:rsidRDefault="004E3E7D" w:rsidP="00AF54D1">
      <w:pPr>
        <w:ind w:left="851"/>
        <w:jc w:val="both"/>
        <w:rPr>
          <w:rFonts w:ascii="Arial" w:hAnsi="Arial" w:cs="Arial"/>
          <w:color w:val="000000"/>
          <w:sz w:val="28"/>
          <w:szCs w:val="28"/>
          <w:lang w:val="el-GR"/>
        </w:rPr>
      </w:pPr>
      <w:r w:rsidRPr="00853169">
        <w:rPr>
          <w:rFonts w:ascii="Arial" w:hAnsi="Arial" w:cs="Arial"/>
          <w:color w:val="000000"/>
          <w:sz w:val="28"/>
          <w:szCs w:val="28"/>
          <w:lang w:val="el-GR"/>
        </w:rPr>
        <w:t> </w:t>
      </w:r>
    </w:p>
    <w:p w14:paraId="34086116" w14:textId="77777777" w:rsidR="004E3E7D" w:rsidRPr="00853169" w:rsidRDefault="004E3E7D" w:rsidP="00AF54D1">
      <w:pPr>
        <w:ind w:left="851"/>
        <w:jc w:val="both"/>
        <w:rPr>
          <w:rFonts w:ascii="Arial" w:hAnsi="Arial" w:cs="Arial"/>
          <w:color w:val="000000"/>
          <w:sz w:val="28"/>
          <w:szCs w:val="28"/>
          <w:lang w:val="el-GR"/>
        </w:rPr>
      </w:pPr>
      <w:r w:rsidRPr="00853169">
        <w:rPr>
          <w:rFonts w:ascii="Arial" w:hAnsi="Arial" w:cs="Arial"/>
          <w:color w:val="000000"/>
          <w:sz w:val="28"/>
          <w:szCs w:val="28"/>
          <w:lang w:val="el-GR"/>
        </w:rPr>
        <w:t xml:space="preserve">Θεωρώ ότι τα όσα οι </w:t>
      </w:r>
      <w:proofErr w:type="spellStart"/>
      <w:r w:rsidRPr="00853169">
        <w:rPr>
          <w:rFonts w:ascii="Arial" w:hAnsi="Arial" w:cs="Arial"/>
          <w:color w:val="000000"/>
          <w:sz w:val="28"/>
          <w:szCs w:val="28"/>
          <w:lang w:val="el-GR"/>
        </w:rPr>
        <w:t>αιτητές</w:t>
      </w:r>
      <w:proofErr w:type="spellEnd"/>
      <w:r w:rsidRPr="00853169">
        <w:rPr>
          <w:rFonts w:ascii="Arial" w:hAnsi="Arial" w:cs="Arial"/>
          <w:color w:val="000000"/>
          <w:sz w:val="28"/>
          <w:szCs w:val="28"/>
          <w:lang w:val="el-GR"/>
        </w:rPr>
        <w:t xml:space="preserve"> προβάλλουν περί παράνομης επέμβασης πριν από την έκδοση της προσβαλλόμενης απόφασης, </w:t>
      </w:r>
      <w:r w:rsidRPr="00853169">
        <w:rPr>
          <w:rFonts w:ascii="Arial" w:hAnsi="Arial" w:cs="Arial"/>
          <w:color w:val="000000"/>
          <w:sz w:val="28"/>
          <w:szCs w:val="28"/>
          <w:lang w:val="el-GR"/>
        </w:rPr>
        <w:lastRenderedPageBreak/>
        <w:t xml:space="preserve">δεν προκλήθηκαν, ούτε προκύπτουν ευθέως ως άμεση συνέπεια της ανακληθείσας απόφασης του 2012.  'Έχουν δε αποτελέσει το αντικείμενο της αγωγής που οι </w:t>
      </w:r>
      <w:proofErr w:type="spellStart"/>
      <w:r w:rsidRPr="00853169">
        <w:rPr>
          <w:rFonts w:ascii="Arial" w:hAnsi="Arial" w:cs="Arial"/>
          <w:color w:val="000000"/>
          <w:sz w:val="28"/>
          <w:szCs w:val="28"/>
          <w:lang w:val="el-GR"/>
        </w:rPr>
        <w:t>αιτητές</w:t>
      </w:r>
      <w:proofErr w:type="spellEnd"/>
      <w:r w:rsidRPr="00853169">
        <w:rPr>
          <w:rFonts w:ascii="Arial" w:hAnsi="Arial" w:cs="Arial"/>
          <w:color w:val="000000"/>
          <w:sz w:val="28"/>
          <w:szCs w:val="28"/>
          <w:lang w:val="el-GR"/>
        </w:rPr>
        <w:t xml:space="preserve"> καταχώρησαν στο Επαρχιακό Δικαστήριο Λεμεσού.  Κατά συνέπεια δεν μπορούν να πιθανολογήσουν κατάλοιπο ζημιάς.</w:t>
      </w:r>
    </w:p>
    <w:p w14:paraId="408158CB" w14:textId="77777777" w:rsidR="004E3E7D" w:rsidRPr="00853169" w:rsidRDefault="004E3E7D" w:rsidP="00AF54D1">
      <w:pPr>
        <w:ind w:left="851"/>
        <w:jc w:val="both"/>
        <w:rPr>
          <w:rFonts w:ascii="Arial" w:hAnsi="Arial" w:cs="Arial"/>
          <w:color w:val="000000"/>
          <w:sz w:val="28"/>
          <w:szCs w:val="28"/>
          <w:lang w:val="el-GR"/>
        </w:rPr>
      </w:pPr>
      <w:r w:rsidRPr="00853169">
        <w:rPr>
          <w:rFonts w:ascii="Arial" w:hAnsi="Arial" w:cs="Arial"/>
          <w:color w:val="000000"/>
          <w:sz w:val="28"/>
          <w:szCs w:val="28"/>
          <w:lang w:val="el-GR"/>
        </w:rPr>
        <w:t> </w:t>
      </w:r>
    </w:p>
    <w:p w14:paraId="3D382862" w14:textId="77777777" w:rsidR="004E3E7D" w:rsidRPr="00853169" w:rsidRDefault="004E3E7D" w:rsidP="00AF54D1">
      <w:pPr>
        <w:ind w:left="851"/>
        <w:jc w:val="both"/>
        <w:rPr>
          <w:rFonts w:ascii="Arial" w:hAnsi="Arial" w:cs="Arial"/>
          <w:color w:val="000000"/>
          <w:sz w:val="28"/>
          <w:szCs w:val="28"/>
          <w:lang w:val="el-GR"/>
        </w:rPr>
      </w:pPr>
      <w:r w:rsidRPr="00853169">
        <w:rPr>
          <w:rFonts w:ascii="Arial" w:hAnsi="Arial" w:cs="Arial"/>
          <w:color w:val="000000"/>
          <w:sz w:val="28"/>
          <w:szCs w:val="28"/>
          <w:lang w:val="el-GR"/>
        </w:rPr>
        <w:t xml:space="preserve">Με απασχόλησε ο ισχυρισμός των </w:t>
      </w:r>
      <w:proofErr w:type="spellStart"/>
      <w:r w:rsidRPr="00853169">
        <w:rPr>
          <w:rFonts w:ascii="Arial" w:hAnsi="Arial" w:cs="Arial"/>
          <w:color w:val="000000"/>
          <w:sz w:val="28"/>
          <w:szCs w:val="28"/>
          <w:lang w:val="el-GR"/>
        </w:rPr>
        <w:t>ευπαιδεύτων</w:t>
      </w:r>
      <w:proofErr w:type="spellEnd"/>
      <w:r w:rsidRPr="00853169">
        <w:rPr>
          <w:rFonts w:ascii="Arial" w:hAnsi="Arial" w:cs="Arial"/>
          <w:color w:val="000000"/>
          <w:sz w:val="28"/>
          <w:szCs w:val="28"/>
          <w:lang w:val="el-GR"/>
        </w:rPr>
        <w:t xml:space="preserve"> συνηγόρων των </w:t>
      </w:r>
      <w:proofErr w:type="spellStart"/>
      <w:r w:rsidRPr="00853169">
        <w:rPr>
          <w:rFonts w:ascii="Arial" w:hAnsi="Arial" w:cs="Arial"/>
          <w:color w:val="000000"/>
          <w:sz w:val="28"/>
          <w:szCs w:val="28"/>
          <w:lang w:val="el-GR"/>
        </w:rPr>
        <w:t>αιτητών</w:t>
      </w:r>
      <w:proofErr w:type="spellEnd"/>
      <w:r w:rsidRPr="00853169">
        <w:rPr>
          <w:rFonts w:ascii="Arial" w:hAnsi="Arial" w:cs="Arial"/>
          <w:color w:val="000000"/>
          <w:sz w:val="28"/>
          <w:szCs w:val="28"/>
          <w:lang w:val="el-GR"/>
        </w:rPr>
        <w:t xml:space="preserve">, που αφορά την στέρηση του δικαιώματος ιδιοκτησίας του κατοχυρωμένου στα άρθρα 23 και 35 του Συντάγματος όσο χρόνο ίσχυσε η απαλλοτρίωση και ο συναφής ισχυρισμός, ότι κάθε παραβίαση ατομικού δικαιώματος αποτελεί και δικαίωμα διεκδίκησης αποζημίωσης (σελ. 7 στην γραπτή αγόρευση των </w:t>
      </w:r>
      <w:proofErr w:type="spellStart"/>
      <w:r w:rsidRPr="00853169">
        <w:rPr>
          <w:rFonts w:ascii="Arial" w:hAnsi="Arial" w:cs="Arial"/>
          <w:color w:val="000000"/>
          <w:sz w:val="28"/>
          <w:szCs w:val="28"/>
          <w:lang w:val="el-GR"/>
        </w:rPr>
        <w:t>αιτητών</w:t>
      </w:r>
      <w:proofErr w:type="spellEnd"/>
      <w:r w:rsidRPr="00853169">
        <w:rPr>
          <w:rFonts w:ascii="Arial" w:hAnsi="Arial" w:cs="Arial"/>
          <w:color w:val="000000"/>
          <w:sz w:val="28"/>
          <w:szCs w:val="28"/>
          <w:lang w:val="el-GR"/>
        </w:rPr>
        <w:t xml:space="preserve">).  Δεν έχουν όμως οι </w:t>
      </w:r>
      <w:proofErr w:type="spellStart"/>
      <w:r w:rsidRPr="00853169">
        <w:rPr>
          <w:rFonts w:ascii="Arial" w:hAnsi="Arial" w:cs="Arial"/>
          <w:color w:val="000000"/>
          <w:sz w:val="28"/>
          <w:szCs w:val="28"/>
          <w:lang w:val="el-GR"/>
        </w:rPr>
        <w:t>αιτητές</w:t>
      </w:r>
      <w:proofErr w:type="spellEnd"/>
      <w:r w:rsidRPr="00853169">
        <w:rPr>
          <w:rFonts w:ascii="Arial" w:hAnsi="Arial" w:cs="Arial"/>
          <w:color w:val="000000"/>
          <w:sz w:val="28"/>
          <w:szCs w:val="28"/>
          <w:lang w:val="el-GR"/>
        </w:rPr>
        <w:t xml:space="preserve"> υποδείξει, είτε προσπάθειες αξιοποίησης της ακίνητης ιδιοκτησίας τους, είτε υποβολής αιτήσεων για πολεοδομικές αναπτύξεις πριν από την προσβαλλόμενη απόφαση, που δεν υλοποιήθηκαν εξαιτίας του επίδικου διατάγματος.  Δεν έχουν επίσης οι </w:t>
      </w:r>
      <w:proofErr w:type="spellStart"/>
      <w:r w:rsidRPr="00853169">
        <w:rPr>
          <w:rFonts w:ascii="Arial" w:hAnsi="Arial" w:cs="Arial"/>
          <w:color w:val="000000"/>
          <w:sz w:val="28"/>
          <w:szCs w:val="28"/>
          <w:lang w:val="el-GR"/>
        </w:rPr>
        <w:t>αιτητές</w:t>
      </w:r>
      <w:proofErr w:type="spellEnd"/>
      <w:r w:rsidRPr="00853169">
        <w:rPr>
          <w:rFonts w:ascii="Arial" w:hAnsi="Arial" w:cs="Arial"/>
          <w:color w:val="000000"/>
          <w:sz w:val="28"/>
          <w:szCs w:val="28"/>
          <w:lang w:val="el-GR"/>
        </w:rPr>
        <w:t xml:space="preserve"> προσδιορίσει το μέγεθος της καταστροφής των καλλιεργειών που επήλθε με το προσβαλλόμενο διάταγμα, κατά τρόπο ώστε οι ισχυρισμοί των </w:t>
      </w:r>
      <w:proofErr w:type="spellStart"/>
      <w:r w:rsidRPr="00853169">
        <w:rPr>
          <w:rFonts w:ascii="Arial" w:hAnsi="Arial" w:cs="Arial"/>
          <w:color w:val="000000"/>
          <w:sz w:val="28"/>
          <w:szCs w:val="28"/>
          <w:lang w:val="el-GR"/>
        </w:rPr>
        <w:t>αιτητών</w:t>
      </w:r>
      <w:proofErr w:type="spellEnd"/>
      <w:r w:rsidRPr="00853169">
        <w:rPr>
          <w:rFonts w:ascii="Arial" w:hAnsi="Arial" w:cs="Arial"/>
          <w:color w:val="000000"/>
          <w:sz w:val="28"/>
          <w:szCs w:val="28"/>
          <w:lang w:val="el-GR"/>
        </w:rPr>
        <w:t xml:space="preserve"> να παραμένουν ατεκμηρίωτοι.</w:t>
      </w:r>
    </w:p>
    <w:p w14:paraId="2E71F9C4" w14:textId="77777777" w:rsidR="004E3E7D" w:rsidRPr="00853169" w:rsidRDefault="004E3E7D" w:rsidP="00AF54D1">
      <w:pPr>
        <w:ind w:left="851"/>
        <w:jc w:val="both"/>
        <w:rPr>
          <w:rFonts w:ascii="Arial" w:hAnsi="Arial" w:cs="Arial"/>
          <w:color w:val="000000"/>
          <w:sz w:val="28"/>
          <w:szCs w:val="28"/>
          <w:lang w:val="el-GR"/>
        </w:rPr>
      </w:pPr>
      <w:r w:rsidRPr="00853169">
        <w:rPr>
          <w:rFonts w:ascii="Arial" w:hAnsi="Arial" w:cs="Arial"/>
          <w:color w:val="000000"/>
          <w:sz w:val="28"/>
          <w:szCs w:val="28"/>
          <w:lang w:val="el-GR"/>
        </w:rPr>
        <w:t> </w:t>
      </w:r>
    </w:p>
    <w:p w14:paraId="65879696" w14:textId="6C76457A" w:rsidR="004E3E7D" w:rsidRPr="00853169" w:rsidRDefault="004E3E7D" w:rsidP="00AF54D1">
      <w:pPr>
        <w:ind w:left="851"/>
        <w:jc w:val="both"/>
        <w:rPr>
          <w:rFonts w:ascii="Arial" w:hAnsi="Arial" w:cs="Arial"/>
          <w:color w:val="000000"/>
          <w:sz w:val="28"/>
          <w:szCs w:val="28"/>
          <w:lang w:val="el-GR"/>
        </w:rPr>
      </w:pPr>
      <w:r w:rsidRPr="00853169">
        <w:rPr>
          <w:rFonts w:ascii="Arial" w:hAnsi="Arial" w:cs="Arial"/>
          <w:color w:val="000000"/>
          <w:sz w:val="28"/>
          <w:szCs w:val="28"/>
          <w:lang w:val="el-GR"/>
        </w:rPr>
        <w:t xml:space="preserve">Όπως έχει υποδειχθεί, σύμφωνα με την δεσμευτική για το παρόν Δικαστήριο νομολογία του Ανωτάτου Δικαστηρίου, η </w:t>
      </w:r>
      <w:proofErr w:type="spellStart"/>
      <w:r w:rsidRPr="00853169">
        <w:rPr>
          <w:rFonts w:ascii="Arial" w:hAnsi="Arial" w:cs="Arial"/>
          <w:color w:val="000000"/>
          <w:sz w:val="28"/>
          <w:szCs w:val="28"/>
          <w:lang w:val="el-GR"/>
        </w:rPr>
        <w:t>πιθανολόγηση</w:t>
      </w:r>
      <w:proofErr w:type="spellEnd"/>
      <w:r w:rsidRPr="00853169">
        <w:rPr>
          <w:rFonts w:ascii="Arial" w:hAnsi="Arial" w:cs="Arial"/>
          <w:color w:val="000000"/>
          <w:sz w:val="28"/>
          <w:szCs w:val="28"/>
          <w:lang w:val="el-GR"/>
        </w:rPr>
        <w:t xml:space="preserve"> του κατάλοιπου ζημιάς δεν μπορεί να είναι θεωρητική και αόριστη.  </w:t>
      </w:r>
      <w:r w:rsidRPr="00853169">
        <w:rPr>
          <w:rFonts w:ascii="Arial" w:hAnsi="Arial" w:cs="Arial"/>
          <w:b/>
          <w:bCs/>
          <w:i/>
          <w:iCs/>
          <w:color w:val="000000"/>
          <w:sz w:val="28"/>
          <w:szCs w:val="28"/>
          <w:lang w:val="el-GR"/>
        </w:rPr>
        <w:t>(</w:t>
      </w:r>
      <w:proofErr w:type="spellStart"/>
      <w:r w:rsidRPr="00853169">
        <w:rPr>
          <w:rFonts w:ascii="Arial" w:hAnsi="Arial" w:cs="Arial"/>
          <w:b/>
          <w:bCs/>
          <w:i/>
          <w:iCs/>
          <w:color w:val="000000"/>
          <w:sz w:val="28"/>
          <w:szCs w:val="28"/>
          <w:lang w:val="el-GR"/>
        </w:rPr>
        <w:t>Στράκκα</w:t>
      </w:r>
      <w:proofErr w:type="spellEnd"/>
      <w:r w:rsidRPr="00853169">
        <w:rPr>
          <w:rFonts w:ascii="Arial" w:hAnsi="Arial" w:cs="Arial"/>
          <w:b/>
          <w:bCs/>
          <w:i/>
          <w:iCs/>
          <w:color w:val="000000"/>
          <w:sz w:val="28"/>
          <w:szCs w:val="28"/>
          <w:lang w:val="el-GR"/>
        </w:rPr>
        <w:t xml:space="preserve"> </w:t>
      </w:r>
      <w:proofErr w:type="spellStart"/>
      <w:r w:rsidRPr="00853169">
        <w:rPr>
          <w:rFonts w:ascii="Arial" w:hAnsi="Arial" w:cs="Arial"/>
          <w:b/>
          <w:bCs/>
          <w:i/>
          <w:iCs/>
          <w:color w:val="000000"/>
          <w:sz w:val="28"/>
          <w:szCs w:val="28"/>
          <w:lang w:val="el-GR"/>
        </w:rPr>
        <w:t>Λτδ</w:t>
      </w:r>
      <w:proofErr w:type="spellEnd"/>
      <w:r w:rsidRPr="00853169">
        <w:rPr>
          <w:rFonts w:ascii="Arial" w:hAnsi="Arial" w:cs="Arial"/>
          <w:b/>
          <w:bCs/>
          <w:i/>
          <w:iCs/>
          <w:color w:val="000000"/>
          <w:sz w:val="28"/>
          <w:szCs w:val="28"/>
          <w:lang w:val="el-GR"/>
        </w:rPr>
        <w:t xml:space="preserve"> (ανωτέρω), Γ. Μιχαηλίδ</w:t>
      </w:r>
      <w:r w:rsidR="00757CE1" w:rsidRPr="00853169">
        <w:rPr>
          <w:rFonts w:ascii="Arial" w:hAnsi="Arial" w:cs="Arial"/>
          <w:b/>
          <w:bCs/>
          <w:i/>
          <w:iCs/>
          <w:color w:val="000000"/>
          <w:sz w:val="28"/>
          <w:szCs w:val="28"/>
          <w:lang w:val="el-GR"/>
        </w:rPr>
        <w:t>η</w:t>
      </w:r>
      <w:r w:rsidRPr="00853169">
        <w:rPr>
          <w:rFonts w:ascii="Arial" w:hAnsi="Arial" w:cs="Arial"/>
          <w:b/>
          <w:bCs/>
          <w:i/>
          <w:iCs/>
          <w:color w:val="000000"/>
          <w:sz w:val="28"/>
          <w:szCs w:val="28"/>
          <w:lang w:val="el-GR"/>
        </w:rPr>
        <w:t xml:space="preserve"> (ανωτέρω)</w:t>
      </w:r>
      <w:r w:rsidRPr="00853169">
        <w:rPr>
          <w:rFonts w:ascii="Arial" w:hAnsi="Arial" w:cs="Arial"/>
          <w:color w:val="000000"/>
          <w:sz w:val="28"/>
          <w:szCs w:val="28"/>
          <w:lang w:val="el-GR"/>
        </w:rPr>
        <w:t>.</w:t>
      </w:r>
      <w:r w:rsidR="00AF54D1" w:rsidRPr="00853169">
        <w:rPr>
          <w:rFonts w:ascii="Arial" w:hAnsi="Arial" w:cs="Arial"/>
          <w:color w:val="000000"/>
          <w:sz w:val="28"/>
          <w:szCs w:val="28"/>
          <w:lang w:val="el-GR"/>
        </w:rPr>
        <w:t>»</w:t>
      </w:r>
    </w:p>
    <w:p w14:paraId="090BED30" w14:textId="77777777" w:rsidR="006E2764" w:rsidRPr="00853169" w:rsidRDefault="006E2764" w:rsidP="00AF54D1">
      <w:pPr>
        <w:ind w:left="851"/>
        <w:jc w:val="both"/>
        <w:rPr>
          <w:rFonts w:ascii="Arial" w:hAnsi="Arial" w:cs="Arial"/>
          <w:color w:val="000000"/>
          <w:sz w:val="28"/>
          <w:szCs w:val="28"/>
          <w:lang w:val="el-GR"/>
        </w:rPr>
      </w:pPr>
    </w:p>
    <w:p w14:paraId="770C1955" w14:textId="77777777" w:rsidR="00245E90" w:rsidRPr="00853169" w:rsidRDefault="00245E90" w:rsidP="00AF54D1">
      <w:pPr>
        <w:ind w:left="851" w:right="45"/>
        <w:jc w:val="both"/>
        <w:rPr>
          <w:rFonts w:ascii="Arial" w:hAnsi="Arial" w:cs="Arial"/>
          <w:sz w:val="28"/>
          <w:szCs w:val="28"/>
          <w:lang w:val="el-GR"/>
        </w:rPr>
      </w:pPr>
    </w:p>
    <w:p w14:paraId="54AB5318" w14:textId="452F7E7A" w:rsidR="00245E90" w:rsidRPr="00853169" w:rsidRDefault="00245E90" w:rsidP="00245E90">
      <w:pPr>
        <w:spacing w:line="480" w:lineRule="auto"/>
        <w:ind w:right="45"/>
        <w:jc w:val="both"/>
        <w:rPr>
          <w:rFonts w:ascii="Arial" w:hAnsi="Arial" w:cs="Arial"/>
          <w:sz w:val="28"/>
          <w:szCs w:val="28"/>
          <w:lang w:val="el-GR"/>
        </w:rPr>
      </w:pPr>
      <w:r w:rsidRPr="00853169">
        <w:rPr>
          <w:rFonts w:ascii="Arial" w:hAnsi="Arial" w:cs="Arial"/>
          <w:sz w:val="28"/>
          <w:szCs w:val="28"/>
          <w:lang w:val="el-GR"/>
        </w:rPr>
        <w:tab/>
        <w:t xml:space="preserve">Θεωρώντας πως οι </w:t>
      </w:r>
      <w:proofErr w:type="spellStart"/>
      <w:r w:rsidRPr="00853169">
        <w:rPr>
          <w:rFonts w:ascii="Arial" w:hAnsi="Arial" w:cs="Arial"/>
          <w:sz w:val="28"/>
          <w:szCs w:val="28"/>
          <w:lang w:val="el-GR"/>
        </w:rPr>
        <w:t>Αιτητές</w:t>
      </w:r>
      <w:proofErr w:type="spellEnd"/>
      <w:r w:rsidRPr="00853169">
        <w:rPr>
          <w:rFonts w:ascii="Arial" w:hAnsi="Arial" w:cs="Arial"/>
          <w:sz w:val="28"/>
          <w:szCs w:val="28"/>
          <w:lang w:val="el-GR"/>
        </w:rPr>
        <w:t xml:space="preserve"> απέτυχαν να αποδείξουν εκ πρώτης όψεως κατάλοιπο ζημιάς για το διάστημα της ισχύος της προσβαλλόμενης απόφασης, </w:t>
      </w:r>
      <w:r w:rsidR="007B57C0" w:rsidRPr="00853169">
        <w:rPr>
          <w:rFonts w:ascii="Arial" w:hAnsi="Arial" w:cs="Arial"/>
          <w:sz w:val="28"/>
          <w:szCs w:val="28"/>
          <w:lang w:val="el-GR"/>
        </w:rPr>
        <w:t xml:space="preserve">το </w:t>
      </w:r>
      <w:r w:rsidR="00793C95">
        <w:rPr>
          <w:rFonts w:ascii="Arial" w:hAnsi="Arial" w:cs="Arial"/>
          <w:sz w:val="28"/>
          <w:szCs w:val="28"/>
          <w:lang w:val="el-GR"/>
        </w:rPr>
        <w:t>π</w:t>
      </w:r>
      <w:r w:rsidR="007B57C0" w:rsidRPr="00853169">
        <w:rPr>
          <w:rFonts w:ascii="Arial" w:hAnsi="Arial" w:cs="Arial"/>
          <w:sz w:val="28"/>
          <w:szCs w:val="28"/>
          <w:lang w:val="el-GR"/>
        </w:rPr>
        <w:t xml:space="preserve">ρωτόδικο Δικαστήριο </w:t>
      </w:r>
      <w:r w:rsidRPr="00853169">
        <w:rPr>
          <w:rFonts w:ascii="Arial" w:hAnsi="Arial" w:cs="Arial"/>
          <w:sz w:val="28"/>
          <w:szCs w:val="28"/>
          <w:lang w:val="el-GR"/>
        </w:rPr>
        <w:t>απέρριψε την προσφυγή μη εκδ</w:t>
      </w:r>
      <w:r w:rsidR="006E2764" w:rsidRPr="00853169">
        <w:rPr>
          <w:rFonts w:ascii="Arial" w:hAnsi="Arial" w:cs="Arial"/>
          <w:sz w:val="28"/>
          <w:szCs w:val="28"/>
          <w:lang w:val="el-GR"/>
        </w:rPr>
        <w:t>ίδοντας</w:t>
      </w:r>
      <w:r w:rsidRPr="00853169">
        <w:rPr>
          <w:rFonts w:ascii="Arial" w:hAnsi="Arial" w:cs="Arial"/>
          <w:sz w:val="28"/>
          <w:szCs w:val="28"/>
          <w:lang w:val="el-GR"/>
        </w:rPr>
        <w:t xml:space="preserve"> διαταγή για έξοδα «υπό τις περιστάσεις της υπόθεσης</w:t>
      </w:r>
      <w:r w:rsidR="00E47185" w:rsidRPr="00853169">
        <w:rPr>
          <w:rFonts w:ascii="Arial" w:hAnsi="Arial" w:cs="Arial"/>
          <w:sz w:val="28"/>
          <w:szCs w:val="28"/>
          <w:lang w:val="el-GR"/>
        </w:rPr>
        <w:t>», όπως ανέφερε</w:t>
      </w:r>
      <w:r w:rsidRPr="00853169">
        <w:rPr>
          <w:rFonts w:ascii="Arial" w:hAnsi="Arial" w:cs="Arial"/>
          <w:sz w:val="28"/>
          <w:szCs w:val="28"/>
          <w:lang w:val="el-GR"/>
        </w:rPr>
        <w:t xml:space="preserve">.  </w:t>
      </w:r>
    </w:p>
    <w:p w14:paraId="4CD2B843" w14:textId="77777777" w:rsidR="00245E90" w:rsidRPr="00853169" w:rsidRDefault="00245E90" w:rsidP="00245E90">
      <w:pPr>
        <w:spacing w:line="480" w:lineRule="auto"/>
        <w:ind w:right="45"/>
        <w:jc w:val="both"/>
        <w:rPr>
          <w:rFonts w:ascii="Arial" w:hAnsi="Arial" w:cs="Arial"/>
          <w:sz w:val="28"/>
          <w:szCs w:val="28"/>
          <w:lang w:val="el-GR"/>
        </w:rPr>
      </w:pPr>
    </w:p>
    <w:p w14:paraId="02702EEE" w14:textId="1C9210C5" w:rsidR="00245E90" w:rsidRPr="00853169" w:rsidRDefault="00245E90" w:rsidP="00245E90">
      <w:pPr>
        <w:spacing w:line="480" w:lineRule="auto"/>
        <w:ind w:right="45"/>
        <w:jc w:val="both"/>
        <w:rPr>
          <w:rFonts w:ascii="Arial" w:hAnsi="Arial" w:cs="Arial"/>
          <w:sz w:val="28"/>
          <w:szCs w:val="28"/>
          <w:lang w:val="el-GR"/>
        </w:rPr>
      </w:pPr>
      <w:r w:rsidRPr="00853169">
        <w:rPr>
          <w:rFonts w:ascii="Arial" w:hAnsi="Arial" w:cs="Arial"/>
          <w:sz w:val="28"/>
          <w:szCs w:val="28"/>
          <w:lang w:val="el-GR"/>
        </w:rPr>
        <w:tab/>
        <w:t>Έφεση κατ</w:t>
      </w:r>
      <w:r w:rsidR="00E47185" w:rsidRPr="00853169">
        <w:rPr>
          <w:rFonts w:ascii="Arial" w:hAnsi="Arial" w:cs="Arial"/>
          <w:sz w:val="28"/>
          <w:szCs w:val="28"/>
          <w:lang w:val="el-GR"/>
        </w:rPr>
        <w:t>α</w:t>
      </w:r>
      <w:r w:rsidRPr="00853169">
        <w:rPr>
          <w:rFonts w:ascii="Arial" w:hAnsi="Arial" w:cs="Arial"/>
          <w:sz w:val="28"/>
          <w:szCs w:val="28"/>
          <w:lang w:val="el-GR"/>
        </w:rPr>
        <w:t xml:space="preserve">χώρησε μόνον η </w:t>
      </w:r>
      <w:proofErr w:type="spellStart"/>
      <w:r w:rsidRPr="00853169">
        <w:rPr>
          <w:rFonts w:ascii="Arial" w:hAnsi="Arial" w:cs="Arial"/>
          <w:sz w:val="28"/>
          <w:szCs w:val="28"/>
          <w:lang w:val="el-GR"/>
        </w:rPr>
        <w:t>Αιτήτρια</w:t>
      </w:r>
      <w:proofErr w:type="spellEnd"/>
      <w:r w:rsidRPr="00853169">
        <w:rPr>
          <w:rFonts w:ascii="Arial" w:hAnsi="Arial" w:cs="Arial"/>
          <w:sz w:val="28"/>
          <w:szCs w:val="28"/>
          <w:lang w:val="el-GR"/>
        </w:rPr>
        <w:t xml:space="preserve"> 1 προβάλλοντας δύο άρρηκτα συνδεδεμένους λόγους</w:t>
      </w:r>
      <w:r w:rsidR="00E47185" w:rsidRPr="00853169">
        <w:rPr>
          <w:rFonts w:ascii="Arial" w:hAnsi="Arial" w:cs="Arial"/>
          <w:sz w:val="28"/>
          <w:szCs w:val="28"/>
          <w:lang w:val="el-GR"/>
        </w:rPr>
        <w:t>, ότι</w:t>
      </w:r>
      <w:r w:rsidRPr="00853169">
        <w:rPr>
          <w:rFonts w:ascii="Arial" w:hAnsi="Arial" w:cs="Arial"/>
          <w:sz w:val="28"/>
          <w:szCs w:val="28"/>
          <w:lang w:val="el-GR"/>
        </w:rPr>
        <w:t>:</w:t>
      </w:r>
    </w:p>
    <w:p w14:paraId="7FB90999" w14:textId="57BEFDB8" w:rsidR="00B52E3A" w:rsidRPr="00853169" w:rsidRDefault="00E431BA" w:rsidP="00E47185">
      <w:pPr>
        <w:ind w:left="851" w:right="45"/>
        <w:jc w:val="both"/>
        <w:rPr>
          <w:rFonts w:ascii="Arial" w:hAnsi="Arial" w:cs="Arial"/>
          <w:sz w:val="28"/>
          <w:szCs w:val="28"/>
          <w:lang w:val="el-GR"/>
        </w:rPr>
      </w:pPr>
      <w:r w:rsidRPr="00853169">
        <w:rPr>
          <w:rFonts w:ascii="Arial" w:hAnsi="Arial" w:cs="Arial"/>
          <w:i/>
          <w:iCs/>
          <w:sz w:val="28"/>
          <w:szCs w:val="28"/>
          <w:lang w:val="el-GR"/>
        </w:rPr>
        <w:lastRenderedPageBreak/>
        <w:t xml:space="preserve"> «Εσφαλμένα το Πρωτόδικο Δικαστήριο αποφάσισε ότι (α) λόγω της ανάκλησης του διατάγματος απαλλοτρίωσης, η προσφυγή έχει απωλέσει το αντικείμενο της και ότι </w:t>
      </w:r>
      <w:r w:rsidR="007B57C0" w:rsidRPr="00853169">
        <w:rPr>
          <w:rFonts w:ascii="Arial" w:hAnsi="Arial" w:cs="Arial"/>
          <w:i/>
          <w:iCs/>
          <w:sz w:val="28"/>
          <w:szCs w:val="28"/>
          <w:lang w:val="el-GR"/>
        </w:rPr>
        <w:t>(β)</w:t>
      </w:r>
      <w:r w:rsidR="00E12197">
        <w:rPr>
          <w:rFonts w:ascii="Arial" w:hAnsi="Arial" w:cs="Arial"/>
          <w:i/>
          <w:iCs/>
          <w:sz w:val="28"/>
          <w:szCs w:val="28"/>
          <w:lang w:val="el-GR"/>
        </w:rPr>
        <w:t xml:space="preserve"> η</w:t>
      </w:r>
      <w:r w:rsidRPr="00853169">
        <w:rPr>
          <w:rFonts w:ascii="Arial" w:hAnsi="Arial" w:cs="Arial"/>
          <w:i/>
          <w:iCs/>
          <w:sz w:val="28"/>
          <w:szCs w:val="28"/>
          <w:lang w:val="el-GR"/>
        </w:rPr>
        <w:t xml:space="preserve"> </w:t>
      </w:r>
      <w:proofErr w:type="spellStart"/>
      <w:r w:rsidRPr="00853169">
        <w:rPr>
          <w:rFonts w:ascii="Arial" w:hAnsi="Arial" w:cs="Arial"/>
          <w:i/>
          <w:iCs/>
          <w:sz w:val="28"/>
          <w:szCs w:val="28"/>
          <w:lang w:val="el-GR"/>
        </w:rPr>
        <w:t>Εφεσείουσα</w:t>
      </w:r>
      <w:proofErr w:type="spellEnd"/>
      <w:r w:rsidRPr="00853169">
        <w:rPr>
          <w:rFonts w:ascii="Arial" w:hAnsi="Arial" w:cs="Arial"/>
          <w:i/>
          <w:iCs/>
          <w:sz w:val="28"/>
          <w:szCs w:val="28"/>
          <w:lang w:val="el-GR"/>
        </w:rPr>
        <w:t xml:space="preserve"> απέτυχε να αποδείξει εκ πρώτης όψεως κατάλοιπο ζημιάς για όσο χρονικό διάστημα διήρκησε το διάταγμα απαλλοτρίωσης, αφού δήθεν τα όσα </w:t>
      </w:r>
      <w:proofErr w:type="spellStart"/>
      <w:r w:rsidRPr="00853169">
        <w:rPr>
          <w:rFonts w:ascii="Arial" w:hAnsi="Arial" w:cs="Arial"/>
          <w:i/>
          <w:iCs/>
          <w:sz w:val="28"/>
          <w:szCs w:val="28"/>
          <w:lang w:val="el-GR"/>
        </w:rPr>
        <w:t>προέβαλε</w:t>
      </w:r>
      <w:proofErr w:type="spellEnd"/>
      <w:r w:rsidRPr="00853169">
        <w:rPr>
          <w:rFonts w:ascii="Arial" w:hAnsi="Arial" w:cs="Arial"/>
          <w:i/>
          <w:iCs/>
          <w:sz w:val="28"/>
          <w:szCs w:val="28"/>
          <w:lang w:val="el-GR"/>
        </w:rPr>
        <w:t xml:space="preserve"> περί παράνομης επέμβασης «δεν προκλήθηκαν, ούτε προκύπτουν ευθέως ως άμεση συνέπεια  της ανακληθείσας απόφασης του 2012», γιατί ως εσφαλμένα έκρινε αποτελούσαν αντικείμενο της αγωγής με αριθμό 3871/11»</w:t>
      </w:r>
      <w:r w:rsidR="007B57C0" w:rsidRPr="00853169">
        <w:rPr>
          <w:rFonts w:ascii="Arial" w:hAnsi="Arial" w:cs="Arial"/>
          <w:i/>
          <w:iCs/>
          <w:sz w:val="28"/>
          <w:szCs w:val="28"/>
          <w:lang w:val="el-GR"/>
        </w:rPr>
        <w:t xml:space="preserve">  Πρόσθετα εσφαλμένα έκρινε ότι δεν έχει προσδιορίσει η </w:t>
      </w:r>
      <w:proofErr w:type="spellStart"/>
      <w:r w:rsidR="007B57C0" w:rsidRPr="00853169">
        <w:rPr>
          <w:rFonts w:ascii="Arial" w:hAnsi="Arial" w:cs="Arial"/>
          <w:i/>
          <w:iCs/>
          <w:sz w:val="28"/>
          <w:szCs w:val="28"/>
          <w:lang w:val="el-GR"/>
        </w:rPr>
        <w:t>Εφεσείουσα</w:t>
      </w:r>
      <w:proofErr w:type="spellEnd"/>
      <w:r w:rsidR="007B57C0" w:rsidRPr="00853169">
        <w:rPr>
          <w:rFonts w:ascii="Arial" w:hAnsi="Arial" w:cs="Arial"/>
          <w:i/>
          <w:iCs/>
          <w:sz w:val="28"/>
          <w:szCs w:val="28"/>
          <w:lang w:val="el-GR"/>
        </w:rPr>
        <w:t xml:space="preserve"> το μέγεθος της καταστροφής των καλλιεργειών που επήλθε με το διάταγμα απαλλοτρίωσης.</w:t>
      </w:r>
      <w:r w:rsidR="00E47185" w:rsidRPr="00853169">
        <w:rPr>
          <w:rFonts w:ascii="Arial" w:hAnsi="Arial" w:cs="Arial"/>
          <w:i/>
          <w:iCs/>
          <w:sz w:val="28"/>
          <w:szCs w:val="28"/>
          <w:lang w:val="el-GR"/>
        </w:rPr>
        <w:t xml:space="preserve"> </w:t>
      </w:r>
      <w:r w:rsidR="00E47185" w:rsidRPr="00853169">
        <w:rPr>
          <w:rFonts w:ascii="Arial" w:hAnsi="Arial" w:cs="Arial"/>
          <w:sz w:val="28"/>
          <w:szCs w:val="28"/>
          <w:lang w:val="el-GR"/>
        </w:rPr>
        <w:t xml:space="preserve">(λόγος έφεσης 1) και ότι </w:t>
      </w:r>
      <w:r w:rsidR="00B52E3A" w:rsidRPr="00853169">
        <w:rPr>
          <w:rFonts w:ascii="Arial" w:hAnsi="Arial" w:cs="Arial"/>
          <w:sz w:val="28"/>
          <w:szCs w:val="28"/>
          <w:lang w:val="el-GR"/>
        </w:rPr>
        <w:t>«</w:t>
      </w:r>
      <w:r w:rsidR="00B52E3A" w:rsidRPr="00853169">
        <w:rPr>
          <w:rFonts w:ascii="Arial" w:hAnsi="Arial" w:cs="Arial"/>
          <w:i/>
          <w:iCs/>
          <w:sz w:val="28"/>
          <w:szCs w:val="28"/>
          <w:lang w:val="el-GR"/>
        </w:rPr>
        <w:t xml:space="preserve">Εσφαλμένα το Πρωτόδικο Δικαστήριο δεν εξέτασε τους λόγους ακύρωσης </w:t>
      </w:r>
      <w:r w:rsidR="008A0858" w:rsidRPr="00853169">
        <w:rPr>
          <w:rFonts w:ascii="Arial" w:hAnsi="Arial" w:cs="Arial"/>
          <w:i/>
          <w:iCs/>
          <w:sz w:val="28"/>
          <w:szCs w:val="28"/>
          <w:lang w:val="el-GR"/>
        </w:rPr>
        <w:t>π</w:t>
      </w:r>
      <w:r w:rsidR="00B52E3A" w:rsidRPr="00853169">
        <w:rPr>
          <w:rFonts w:ascii="Arial" w:hAnsi="Arial" w:cs="Arial"/>
          <w:i/>
          <w:iCs/>
          <w:sz w:val="28"/>
          <w:szCs w:val="28"/>
          <w:lang w:val="el-GR"/>
        </w:rPr>
        <w:t xml:space="preserve">ου ήγειρε στις αγορεύσεις της η </w:t>
      </w:r>
      <w:proofErr w:type="spellStart"/>
      <w:r w:rsidR="00B52E3A" w:rsidRPr="00853169">
        <w:rPr>
          <w:rFonts w:ascii="Arial" w:hAnsi="Arial" w:cs="Arial"/>
          <w:i/>
          <w:iCs/>
          <w:sz w:val="28"/>
          <w:szCs w:val="28"/>
          <w:lang w:val="el-GR"/>
        </w:rPr>
        <w:t>Εφεσείουσα</w:t>
      </w:r>
      <w:proofErr w:type="spellEnd"/>
      <w:r w:rsidR="00B52E3A" w:rsidRPr="00853169">
        <w:rPr>
          <w:rFonts w:ascii="Arial" w:hAnsi="Arial" w:cs="Arial"/>
          <w:i/>
          <w:iCs/>
          <w:sz w:val="28"/>
          <w:szCs w:val="28"/>
          <w:lang w:val="el-GR"/>
        </w:rPr>
        <w:t>.»</w:t>
      </w:r>
      <w:r w:rsidR="00E47185" w:rsidRPr="00853169">
        <w:rPr>
          <w:rFonts w:ascii="Arial" w:hAnsi="Arial" w:cs="Arial"/>
          <w:i/>
          <w:iCs/>
          <w:sz w:val="28"/>
          <w:szCs w:val="28"/>
          <w:lang w:val="el-GR"/>
        </w:rPr>
        <w:t xml:space="preserve">  </w:t>
      </w:r>
      <w:r w:rsidR="00E47185" w:rsidRPr="00853169">
        <w:rPr>
          <w:rFonts w:ascii="Arial" w:hAnsi="Arial" w:cs="Arial"/>
          <w:sz w:val="28"/>
          <w:szCs w:val="28"/>
          <w:lang w:val="el-GR"/>
        </w:rPr>
        <w:t>(λόγος έφεσης 2)</w:t>
      </w:r>
    </w:p>
    <w:p w14:paraId="3DBC9540" w14:textId="5BBE1BDC" w:rsidR="00360B9B" w:rsidRPr="00853169" w:rsidRDefault="00B52E3A" w:rsidP="00E431BA">
      <w:pPr>
        <w:ind w:right="45"/>
        <w:jc w:val="both"/>
        <w:rPr>
          <w:rFonts w:ascii="Arial" w:hAnsi="Arial" w:cs="Arial"/>
          <w:i/>
          <w:iCs/>
          <w:sz w:val="28"/>
          <w:szCs w:val="28"/>
          <w:lang w:val="el-GR"/>
        </w:rPr>
      </w:pPr>
      <w:r w:rsidRPr="00853169">
        <w:rPr>
          <w:rFonts w:ascii="Arial" w:hAnsi="Arial" w:cs="Arial"/>
          <w:i/>
          <w:iCs/>
          <w:sz w:val="28"/>
          <w:szCs w:val="28"/>
          <w:lang w:val="el-GR"/>
        </w:rPr>
        <w:tab/>
      </w:r>
    </w:p>
    <w:p w14:paraId="79E83174" w14:textId="77777777" w:rsidR="00B52E3A" w:rsidRPr="00853169" w:rsidRDefault="00245E90" w:rsidP="00245E90">
      <w:pPr>
        <w:spacing w:line="480" w:lineRule="auto"/>
        <w:ind w:right="45"/>
        <w:jc w:val="both"/>
        <w:rPr>
          <w:rFonts w:ascii="Arial" w:hAnsi="Arial" w:cs="Arial"/>
          <w:sz w:val="28"/>
          <w:szCs w:val="28"/>
          <w:lang w:val="el-GR"/>
        </w:rPr>
      </w:pPr>
      <w:r w:rsidRPr="00853169">
        <w:rPr>
          <w:rFonts w:ascii="Arial" w:hAnsi="Arial" w:cs="Arial"/>
          <w:sz w:val="28"/>
          <w:szCs w:val="28"/>
          <w:lang w:val="el-GR"/>
        </w:rPr>
        <w:tab/>
      </w:r>
    </w:p>
    <w:p w14:paraId="787B501B" w14:textId="21773F88" w:rsidR="00245E90" w:rsidRPr="00853169" w:rsidRDefault="00245E90" w:rsidP="00B52E3A">
      <w:pPr>
        <w:spacing w:line="480" w:lineRule="auto"/>
        <w:ind w:right="45" w:firstLine="720"/>
        <w:jc w:val="both"/>
        <w:rPr>
          <w:rFonts w:ascii="Arial" w:hAnsi="Arial" w:cs="Arial"/>
          <w:sz w:val="28"/>
          <w:szCs w:val="28"/>
          <w:lang w:val="el-GR"/>
        </w:rPr>
      </w:pPr>
      <w:r w:rsidRPr="00853169">
        <w:rPr>
          <w:rFonts w:ascii="Arial" w:hAnsi="Arial" w:cs="Arial"/>
          <w:sz w:val="28"/>
          <w:szCs w:val="28"/>
          <w:lang w:val="el-GR"/>
        </w:rPr>
        <w:t xml:space="preserve">Πριν την εξέταση των λόγων Έφεσης, θα πρέπει να </w:t>
      </w:r>
      <w:r w:rsidR="00360B9B" w:rsidRPr="00853169">
        <w:rPr>
          <w:rFonts w:ascii="Arial" w:hAnsi="Arial" w:cs="Arial"/>
          <w:sz w:val="28"/>
          <w:szCs w:val="28"/>
          <w:lang w:val="el-GR"/>
        </w:rPr>
        <w:t>προστεθούν,</w:t>
      </w:r>
      <w:r w:rsidRPr="00853169">
        <w:rPr>
          <w:rFonts w:ascii="Arial" w:hAnsi="Arial" w:cs="Arial"/>
          <w:sz w:val="28"/>
          <w:szCs w:val="28"/>
          <w:lang w:val="el-GR"/>
        </w:rPr>
        <w:t xml:space="preserve"> σε σχέση με το ιστορικό της υπόθεσης</w:t>
      </w:r>
      <w:r w:rsidR="00E47185" w:rsidRPr="00853169">
        <w:rPr>
          <w:rFonts w:ascii="Arial" w:hAnsi="Arial" w:cs="Arial"/>
          <w:sz w:val="28"/>
          <w:szCs w:val="28"/>
          <w:lang w:val="el-GR"/>
        </w:rPr>
        <w:t>,</w:t>
      </w:r>
      <w:r w:rsidRPr="00853169">
        <w:rPr>
          <w:rFonts w:ascii="Arial" w:hAnsi="Arial" w:cs="Arial"/>
          <w:sz w:val="28"/>
          <w:szCs w:val="28"/>
          <w:lang w:val="el-GR"/>
        </w:rPr>
        <w:t xml:space="preserve"> τα εξής:</w:t>
      </w:r>
    </w:p>
    <w:p w14:paraId="4CA8B79E" w14:textId="77777777" w:rsidR="00245E90" w:rsidRPr="00853169" w:rsidRDefault="00245E90" w:rsidP="00245E90">
      <w:pPr>
        <w:spacing w:line="480" w:lineRule="auto"/>
        <w:ind w:right="45"/>
        <w:jc w:val="both"/>
        <w:rPr>
          <w:rFonts w:ascii="Arial" w:hAnsi="Arial" w:cs="Arial"/>
          <w:sz w:val="28"/>
          <w:szCs w:val="28"/>
          <w:lang w:val="el-GR"/>
        </w:rPr>
      </w:pPr>
    </w:p>
    <w:p w14:paraId="2D0023EF" w14:textId="77B5CA76" w:rsidR="00245E90" w:rsidRPr="00853169" w:rsidRDefault="00245E90" w:rsidP="00245E90">
      <w:pPr>
        <w:spacing w:line="480" w:lineRule="auto"/>
        <w:ind w:right="45"/>
        <w:jc w:val="both"/>
        <w:rPr>
          <w:rFonts w:ascii="Arial" w:hAnsi="Arial" w:cs="Arial"/>
          <w:sz w:val="28"/>
          <w:szCs w:val="28"/>
          <w:lang w:val="el-GR"/>
        </w:rPr>
      </w:pPr>
      <w:r w:rsidRPr="00853169">
        <w:rPr>
          <w:rFonts w:ascii="Arial" w:hAnsi="Arial" w:cs="Arial"/>
          <w:sz w:val="28"/>
          <w:szCs w:val="28"/>
          <w:lang w:val="el-GR"/>
        </w:rPr>
        <w:tab/>
        <w:t>Η απαλλοτρίωση έγινε «</w:t>
      </w:r>
      <w:r w:rsidRPr="00853169">
        <w:rPr>
          <w:rFonts w:ascii="Arial" w:hAnsi="Arial" w:cs="Arial"/>
          <w:i/>
          <w:iCs/>
          <w:sz w:val="28"/>
          <w:szCs w:val="28"/>
          <w:lang w:val="el-GR"/>
        </w:rPr>
        <w:t xml:space="preserve">με σκοπό την εγγραφή δρόμου στο </w:t>
      </w:r>
      <w:proofErr w:type="spellStart"/>
      <w:r w:rsidRPr="00853169">
        <w:rPr>
          <w:rFonts w:ascii="Arial" w:hAnsi="Arial" w:cs="Arial"/>
          <w:i/>
          <w:iCs/>
          <w:sz w:val="28"/>
          <w:szCs w:val="28"/>
          <w:lang w:val="el-GR"/>
        </w:rPr>
        <w:t>Πελέντρι</w:t>
      </w:r>
      <w:proofErr w:type="spellEnd"/>
      <w:r w:rsidRPr="00853169">
        <w:rPr>
          <w:rFonts w:ascii="Arial" w:hAnsi="Arial" w:cs="Arial"/>
          <w:i/>
          <w:iCs/>
          <w:sz w:val="28"/>
          <w:szCs w:val="28"/>
          <w:lang w:val="el-GR"/>
        </w:rPr>
        <w:t>»</w:t>
      </w:r>
      <w:r w:rsidR="00793C95">
        <w:rPr>
          <w:rFonts w:ascii="Arial" w:hAnsi="Arial" w:cs="Arial"/>
          <w:i/>
          <w:iCs/>
          <w:sz w:val="28"/>
          <w:szCs w:val="28"/>
          <w:lang w:val="el-GR"/>
        </w:rPr>
        <w:t>,</w:t>
      </w:r>
      <w:r w:rsidRPr="00853169">
        <w:rPr>
          <w:rFonts w:ascii="Arial" w:hAnsi="Arial" w:cs="Arial"/>
          <w:i/>
          <w:iCs/>
          <w:sz w:val="28"/>
          <w:szCs w:val="28"/>
          <w:lang w:val="el-GR"/>
        </w:rPr>
        <w:t xml:space="preserve"> </w:t>
      </w:r>
      <w:r w:rsidR="00360B9B" w:rsidRPr="00853169">
        <w:rPr>
          <w:rFonts w:ascii="Arial" w:hAnsi="Arial" w:cs="Arial"/>
          <w:sz w:val="28"/>
          <w:szCs w:val="28"/>
          <w:lang w:val="el-GR"/>
        </w:rPr>
        <w:t>με</w:t>
      </w:r>
      <w:r w:rsidRPr="00853169">
        <w:rPr>
          <w:rFonts w:ascii="Arial" w:hAnsi="Arial" w:cs="Arial"/>
          <w:sz w:val="28"/>
          <w:szCs w:val="28"/>
          <w:lang w:val="el-GR"/>
        </w:rPr>
        <w:t xml:space="preserve"> </w:t>
      </w:r>
      <w:r w:rsidR="00360B9B" w:rsidRPr="00853169">
        <w:rPr>
          <w:rFonts w:ascii="Arial" w:hAnsi="Arial" w:cs="Arial"/>
          <w:sz w:val="28"/>
          <w:szCs w:val="28"/>
          <w:lang w:val="el-GR"/>
        </w:rPr>
        <w:t>τ</w:t>
      </w:r>
      <w:r w:rsidRPr="00853169">
        <w:rPr>
          <w:rFonts w:ascii="Arial" w:hAnsi="Arial" w:cs="Arial"/>
          <w:sz w:val="28"/>
          <w:szCs w:val="28"/>
          <w:lang w:val="el-GR"/>
        </w:rPr>
        <w:t xml:space="preserve">ο δρόμο </w:t>
      </w:r>
      <w:r w:rsidR="00360B9B" w:rsidRPr="00853169">
        <w:rPr>
          <w:rFonts w:ascii="Arial" w:hAnsi="Arial" w:cs="Arial"/>
          <w:sz w:val="28"/>
          <w:szCs w:val="28"/>
          <w:lang w:val="el-GR"/>
        </w:rPr>
        <w:t xml:space="preserve">να </w:t>
      </w:r>
      <w:r w:rsidRPr="00853169">
        <w:rPr>
          <w:rFonts w:ascii="Arial" w:hAnsi="Arial" w:cs="Arial"/>
          <w:sz w:val="28"/>
          <w:szCs w:val="28"/>
          <w:lang w:val="el-GR"/>
        </w:rPr>
        <w:t xml:space="preserve">ακολουθεί την πορεία υφιστάμενου δημόσιου μονοπατιού πλάτους 2 μ. που έχει </w:t>
      </w:r>
      <w:proofErr w:type="spellStart"/>
      <w:r w:rsidRPr="00853169">
        <w:rPr>
          <w:rFonts w:ascii="Arial" w:hAnsi="Arial" w:cs="Arial"/>
          <w:sz w:val="28"/>
          <w:szCs w:val="28"/>
          <w:lang w:val="el-GR"/>
        </w:rPr>
        <w:t>διαπλατυνθεί</w:t>
      </w:r>
      <w:proofErr w:type="spellEnd"/>
      <w:r w:rsidR="00793C95">
        <w:rPr>
          <w:rFonts w:ascii="Arial" w:hAnsi="Arial" w:cs="Arial"/>
          <w:sz w:val="28"/>
          <w:szCs w:val="28"/>
          <w:lang w:val="el-GR"/>
        </w:rPr>
        <w:t>,</w:t>
      </w:r>
      <w:r w:rsidRPr="00853169">
        <w:rPr>
          <w:rFonts w:ascii="Arial" w:hAnsi="Arial" w:cs="Arial"/>
          <w:sz w:val="28"/>
          <w:szCs w:val="28"/>
          <w:lang w:val="el-GR"/>
        </w:rPr>
        <w:t xml:space="preserve"> </w:t>
      </w:r>
      <w:r w:rsidR="00182D66" w:rsidRPr="00853169">
        <w:rPr>
          <w:rFonts w:ascii="Arial" w:hAnsi="Arial" w:cs="Arial"/>
          <w:sz w:val="28"/>
          <w:szCs w:val="28"/>
          <w:lang w:val="el-GR"/>
        </w:rPr>
        <w:t>ώστε να εξυπηρετεί τ</w:t>
      </w:r>
      <w:r w:rsidR="006E2764" w:rsidRPr="00853169">
        <w:rPr>
          <w:rFonts w:ascii="Arial" w:hAnsi="Arial" w:cs="Arial"/>
          <w:sz w:val="28"/>
          <w:szCs w:val="28"/>
          <w:lang w:val="el-GR"/>
        </w:rPr>
        <w:t>ι</w:t>
      </w:r>
      <w:r w:rsidR="00182D66" w:rsidRPr="00853169">
        <w:rPr>
          <w:rFonts w:ascii="Arial" w:hAnsi="Arial" w:cs="Arial"/>
          <w:sz w:val="28"/>
          <w:szCs w:val="28"/>
          <w:lang w:val="el-GR"/>
        </w:rPr>
        <w:t xml:space="preserve">ς ανάγκες των ιδιοκτητών γης στην περιοχή, περιλαμβανομένων και των </w:t>
      </w:r>
      <w:proofErr w:type="spellStart"/>
      <w:r w:rsidR="00182D66" w:rsidRPr="00853169">
        <w:rPr>
          <w:rFonts w:ascii="Arial" w:hAnsi="Arial" w:cs="Arial"/>
          <w:sz w:val="28"/>
          <w:szCs w:val="28"/>
          <w:lang w:val="el-GR"/>
        </w:rPr>
        <w:t>Αιτητών</w:t>
      </w:r>
      <w:proofErr w:type="spellEnd"/>
      <w:r w:rsidR="00182D66" w:rsidRPr="00853169">
        <w:rPr>
          <w:rFonts w:ascii="Arial" w:hAnsi="Arial" w:cs="Arial"/>
          <w:sz w:val="28"/>
          <w:szCs w:val="28"/>
          <w:lang w:val="el-GR"/>
        </w:rPr>
        <w:t xml:space="preserve">. </w:t>
      </w:r>
    </w:p>
    <w:p w14:paraId="255D4E97" w14:textId="77777777" w:rsidR="00182D66" w:rsidRPr="00853169" w:rsidRDefault="00182D66" w:rsidP="00245E90">
      <w:pPr>
        <w:spacing w:line="480" w:lineRule="auto"/>
        <w:ind w:right="45"/>
        <w:jc w:val="both"/>
        <w:rPr>
          <w:rFonts w:ascii="Arial" w:hAnsi="Arial" w:cs="Arial"/>
          <w:sz w:val="28"/>
          <w:szCs w:val="28"/>
          <w:lang w:val="el-GR"/>
        </w:rPr>
      </w:pPr>
    </w:p>
    <w:p w14:paraId="229535A7" w14:textId="14250C21" w:rsidR="00182D66" w:rsidRPr="00853169" w:rsidRDefault="00182D66" w:rsidP="00245E90">
      <w:pPr>
        <w:spacing w:line="480" w:lineRule="auto"/>
        <w:ind w:right="45"/>
        <w:jc w:val="both"/>
        <w:rPr>
          <w:rFonts w:ascii="Arial" w:hAnsi="Arial" w:cs="Arial"/>
          <w:sz w:val="28"/>
          <w:szCs w:val="28"/>
          <w:lang w:val="el-GR"/>
        </w:rPr>
      </w:pPr>
      <w:r w:rsidRPr="00853169">
        <w:rPr>
          <w:rFonts w:ascii="Arial" w:hAnsi="Arial" w:cs="Arial"/>
          <w:sz w:val="28"/>
          <w:szCs w:val="28"/>
          <w:lang w:val="el-GR"/>
        </w:rPr>
        <w:tab/>
        <w:t xml:space="preserve">Οι </w:t>
      </w:r>
      <w:proofErr w:type="spellStart"/>
      <w:r w:rsidRPr="00853169">
        <w:rPr>
          <w:rFonts w:ascii="Arial" w:hAnsi="Arial" w:cs="Arial"/>
          <w:sz w:val="28"/>
          <w:szCs w:val="28"/>
          <w:lang w:val="el-GR"/>
        </w:rPr>
        <w:t>Αιτητές</w:t>
      </w:r>
      <w:proofErr w:type="spellEnd"/>
      <w:r w:rsidRPr="00853169">
        <w:rPr>
          <w:rFonts w:ascii="Arial" w:hAnsi="Arial" w:cs="Arial"/>
          <w:sz w:val="28"/>
          <w:szCs w:val="28"/>
          <w:lang w:val="el-GR"/>
        </w:rPr>
        <w:t xml:space="preserve"> υποστήριζαν</w:t>
      </w:r>
      <w:r w:rsidR="00793C95">
        <w:rPr>
          <w:rFonts w:ascii="Arial" w:hAnsi="Arial" w:cs="Arial"/>
          <w:sz w:val="28"/>
          <w:szCs w:val="28"/>
          <w:lang w:val="el-GR"/>
        </w:rPr>
        <w:t>,</w:t>
      </w:r>
      <w:r w:rsidRPr="00853169">
        <w:rPr>
          <w:rFonts w:ascii="Arial" w:hAnsi="Arial" w:cs="Arial"/>
          <w:sz w:val="28"/>
          <w:szCs w:val="28"/>
          <w:lang w:val="el-GR"/>
        </w:rPr>
        <w:t xml:space="preserve"> ότι υφίσταται παράνομη επέμβαση του Εφεσίβλητου 1 στη επίδικη ακίνητη ιδιοκτησία από το 1995 με καταστροφή καλλιεργειών, αμπελιών και κατασκευή ασφαλτοστρωμένου </w:t>
      </w:r>
      <w:r w:rsidRPr="00853169">
        <w:rPr>
          <w:rFonts w:ascii="Arial" w:hAnsi="Arial" w:cs="Arial"/>
          <w:sz w:val="28"/>
          <w:szCs w:val="28"/>
          <w:lang w:val="el-GR"/>
        </w:rPr>
        <w:lastRenderedPageBreak/>
        <w:t>δρόμου χωρίς την συγκατάθεση τ</w:t>
      </w:r>
      <w:r w:rsidR="00360B9B" w:rsidRPr="00853169">
        <w:rPr>
          <w:rFonts w:ascii="Arial" w:hAnsi="Arial" w:cs="Arial"/>
          <w:sz w:val="28"/>
          <w:szCs w:val="28"/>
          <w:lang w:val="el-GR"/>
        </w:rPr>
        <w:t>ους</w:t>
      </w:r>
      <w:r w:rsidRPr="00853169">
        <w:rPr>
          <w:rFonts w:ascii="Arial" w:hAnsi="Arial" w:cs="Arial"/>
          <w:sz w:val="28"/>
          <w:szCs w:val="28"/>
          <w:lang w:val="el-GR"/>
        </w:rPr>
        <w:t xml:space="preserve"> και άλλα συναφή.  Παρά δε την ανάκληση, δεν εξαφανίσ</w:t>
      </w:r>
      <w:r w:rsidR="00D91BDE">
        <w:rPr>
          <w:rFonts w:ascii="Arial" w:hAnsi="Arial" w:cs="Arial"/>
          <w:sz w:val="28"/>
          <w:szCs w:val="28"/>
          <w:lang w:val="el-GR"/>
        </w:rPr>
        <w:t>τ</w:t>
      </w:r>
      <w:r w:rsidRPr="00853169">
        <w:rPr>
          <w:rFonts w:ascii="Arial" w:hAnsi="Arial" w:cs="Arial"/>
          <w:sz w:val="28"/>
          <w:szCs w:val="28"/>
          <w:lang w:val="el-GR"/>
        </w:rPr>
        <w:t>ηκε</w:t>
      </w:r>
      <w:r w:rsidR="00D91BDE">
        <w:rPr>
          <w:rFonts w:ascii="Arial" w:hAnsi="Arial" w:cs="Arial"/>
          <w:sz w:val="28"/>
          <w:szCs w:val="28"/>
          <w:lang w:val="el-GR"/>
        </w:rPr>
        <w:t>,</w:t>
      </w:r>
      <w:r w:rsidRPr="00853169">
        <w:rPr>
          <w:rFonts w:ascii="Arial" w:hAnsi="Arial" w:cs="Arial"/>
          <w:sz w:val="28"/>
          <w:szCs w:val="28"/>
          <w:lang w:val="el-GR"/>
        </w:rPr>
        <w:t xml:space="preserve"> ισχυρίσ</w:t>
      </w:r>
      <w:r w:rsidR="00D91BDE">
        <w:rPr>
          <w:rFonts w:ascii="Arial" w:hAnsi="Arial" w:cs="Arial"/>
          <w:sz w:val="28"/>
          <w:szCs w:val="28"/>
          <w:lang w:val="el-GR"/>
        </w:rPr>
        <w:t>τ</w:t>
      </w:r>
      <w:r w:rsidRPr="00853169">
        <w:rPr>
          <w:rFonts w:ascii="Arial" w:hAnsi="Arial" w:cs="Arial"/>
          <w:sz w:val="28"/>
          <w:szCs w:val="28"/>
          <w:lang w:val="el-GR"/>
        </w:rPr>
        <w:t xml:space="preserve">ηκαν περαιτέρω, η επέμβαση.  </w:t>
      </w:r>
    </w:p>
    <w:p w14:paraId="4B7F005F" w14:textId="77777777" w:rsidR="00182D66" w:rsidRPr="00853169" w:rsidRDefault="00182D66" w:rsidP="00245E90">
      <w:pPr>
        <w:spacing w:line="480" w:lineRule="auto"/>
        <w:ind w:right="45"/>
        <w:jc w:val="both"/>
        <w:rPr>
          <w:rFonts w:ascii="Arial" w:hAnsi="Arial" w:cs="Arial"/>
          <w:sz w:val="28"/>
          <w:szCs w:val="28"/>
          <w:lang w:val="el-GR"/>
        </w:rPr>
      </w:pPr>
    </w:p>
    <w:p w14:paraId="055370B2" w14:textId="6C4EF9D2" w:rsidR="00182D66" w:rsidRPr="00853169" w:rsidRDefault="00182D66" w:rsidP="00245E90">
      <w:pPr>
        <w:spacing w:line="480" w:lineRule="auto"/>
        <w:ind w:right="45"/>
        <w:jc w:val="both"/>
        <w:rPr>
          <w:rFonts w:ascii="Arial" w:hAnsi="Arial" w:cs="Arial"/>
          <w:sz w:val="28"/>
          <w:szCs w:val="28"/>
          <w:lang w:val="el-GR"/>
        </w:rPr>
      </w:pPr>
      <w:r w:rsidRPr="00853169">
        <w:rPr>
          <w:rFonts w:ascii="Arial" w:hAnsi="Arial" w:cs="Arial"/>
          <w:sz w:val="28"/>
          <w:szCs w:val="28"/>
          <w:lang w:val="el-GR"/>
        </w:rPr>
        <w:tab/>
        <w:t>Να σημειωθεί</w:t>
      </w:r>
      <w:r w:rsidR="00793C95">
        <w:rPr>
          <w:rFonts w:ascii="Arial" w:hAnsi="Arial" w:cs="Arial"/>
          <w:sz w:val="28"/>
          <w:szCs w:val="28"/>
          <w:lang w:val="el-GR"/>
        </w:rPr>
        <w:t>,</w:t>
      </w:r>
      <w:r w:rsidRPr="00853169">
        <w:rPr>
          <w:rFonts w:ascii="Arial" w:hAnsi="Arial" w:cs="Arial"/>
          <w:sz w:val="28"/>
          <w:szCs w:val="28"/>
          <w:lang w:val="el-GR"/>
        </w:rPr>
        <w:t xml:space="preserve"> ότι για την επέμβαση είχε καταχωρηθεί από τους </w:t>
      </w:r>
      <w:proofErr w:type="spellStart"/>
      <w:r w:rsidRPr="00853169">
        <w:rPr>
          <w:rFonts w:ascii="Arial" w:hAnsi="Arial" w:cs="Arial"/>
          <w:sz w:val="28"/>
          <w:szCs w:val="28"/>
          <w:lang w:val="el-GR"/>
        </w:rPr>
        <w:t>Αιτητές</w:t>
      </w:r>
      <w:proofErr w:type="spellEnd"/>
      <w:r w:rsidRPr="00853169">
        <w:rPr>
          <w:rFonts w:ascii="Arial" w:hAnsi="Arial" w:cs="Arial"/>
          <w:sz w:val="28"/>
          <w:szCs w:val="28"/>
          <w:lang w:val="el-GR"/>
        </w:rPr>
        <w:t xml:space="preserve"> αγω</w:t>
      </w:r>
      <w:r w:rsidR="006E2764" w:rsidRPr="00853169">
        <w:rPr>
          <w:rFonts w:ascii="Arial" w:hAnsi="Arial" w:cs="Arial"/>
          <w:sz w:val="28"/>
          <w:szCs w:val="28"/>
          <w:lang w:val="el-GR"/>
        </w:rPr>
        <w:t>γή</w:t>
      </w:r>
      <w:r w:rsidRPr="00853169">
        <w:rPr>
          <w:rFonts w:ascii="Arial" w:hAnsi="Arial" w:cs="Arial"/>
          <w:sz w:val="28"/>
          <w:szCs w:val="28"/>
          <w:lang w:val="el-GR"/>
        </w:rPr>
        <w:t xml:space="preserve"> στο Επαρχιακό Δικαστήριο Λεμεσού υπ. αριθμό 3871/201</w:t>
      </w:r>
      <w:r w:rsidR="002F1753" w:rsidRPr="00577C57">
        <w:rPr>
          <w:rFonts w:ascii="Arial" w:hAnsi="Arial" w:cs="Arial"/>
          <w:sz w:val="28"/>
          <w:szCs w:val="28"/>
          <w:lang w:val="el-GR"/>
        </w:rPr>
        <w:t>1</w:t>
      </w:r>
      <w:r w:rsidRPr="00853169">
        <w:rPr>
          <w:rFonts w:ascii="Arial" w:hAnsi="Arial" w:cs="Arial"/>
          <w:sz w:val="28"/>
          <w:szCs w:val="28"/>
          <w:lang w:val="el-GR"/>
        </w:rPr>
        <w:t xml:space="preserve">. </w:t>
      </w:r>
    </w:p>
    <w:p w14:paraId="449F0DF5" w14:textId="77777777" w:rsidR="00182D66" w:rsidRPr="00853169" w:rsidRDefault="00182D66" w:rsidP="00245E90">
      <w:pPr>
        <w:spacing w:line="480" w:lineRule="auto"/>
        <w:ind w:right="45"/>
        <w:jc w:val="both"/>
        <w:rPr>
          <w:rFonts w:ascii="Arial" w:hAnsi="Arial" w:cs="Arial"/>
          <w:sz w:val="28"/>
          <w:szCs w:val="28"/>
          <w:lang w:val="el-GR"/>
        </w:rPr>
      </w:pPr>
    </w:p>
    <w:p w14:paraId="1208C897" w14:textId="2EAC5D76" w:rsidR="00757CE1" w:rsidRPr="00853169" w:rsidRDefault="00182D66" w:rsidP="00E47185">
      <w:pPr>
        <w:spacing w:line="480" w:lineRule="auto"/>
        <w:ind w:right="45"/>
        <w:jc w:val="both"/>
        <w:rPr>
          <w:rFonts w:ascii="Arial" w:hAnsi="Arial" w:cs="Arial"/>
          <w:sz w:val="28"/>
          <w:szCs w:val="28"/>
          <w:lang w:val="el-GR"/>
        </w:rPr>
      </w:pPr>
      <w:r w:rsidRPr="00853169">
        <w:rPr>
          <w:rFonts w:ascii="Arial" w:hAnsi="Arial" w:cs="Arial"/>
          <w:sz w:val="28"/>
          <w:szCs w:val="28"/>
          <w:lang w:val="el-GR"/>
        </w:rPr>
        <w:tab/>
        <w:t>Στις 15/1/2016, εκδόθηκαν</w:t>
      </w:r>
      <w:r w:rsidR="00360B9B" w:rsidRPr="00853169">
        <w:rPr>
          <w:rFonts w:ascii="Arial" w:hAnsi="Arial" w:cs="Arial"/>
          <w:sz w:val="28"/>
          <w:szCs w:val="28"/>
          <w:lang w:val="el-GR"/>
        </w:rPr>
        <w:t xml:space="preserve"> εκ συμφώνου,</w:t>
      </w:r>
      <w:r w:rsidRPr="00853169">
        <w:rPr>
          <w:rFonts w:ascii="Arial" w:hAnsi="Arial" w:cs="Arial"/>
          <w:sz w:val="28"/>
          <w:szCs w:val="28"/>
          <w:lang w:val="el-GR"/>
        </w:rPr>
        <w:t xml:space="preserve"> διατάγματα στην ως άνω αγωγή, με τα οποία διατάσσοντα</w:t>
      </w:r>
      <w:r w:rsidR="00577C57">
        <w:rPr>
          <w:rFonts w:ascii="Arial" w:hAnsi="Arial" w:cs="Arial"/>
          <w:sz w:val="28"/>
          <w:szCs w:val="28"/>
          <w:lang w:val="el-GR"/>
        </w:rPr>
        <w:t>ν</w:t>
      </w:r>
      <w:r w:rsidRPr="00853169">
        <w:rPr>
          <w:rFonts w:ascii="Arial" w:hAnsi="Arial" w:cs="Arial"/>
          <w:sz w:val="28"/>
          <w:szCs w:val="28"/>
          <w:lang w:val="el-GR"/>
        </w:rPr>
        <w:t xml:space="preserve"> οι </w:t>
      </w:r>
      <w:r w:rsidR="006E2764" w:rsidRPr="00853169">
        <w:rPr>
          <w:rFonts w:ascii="Arial" w:hAnsi="Arial" w:cs="Arial"/>
          <w:sz w:val="28"/>
          <w:szCs w:val="28"/>
          <w:lang w:val="el-GR"/>
        </w:rPr>
        <w:t>Εφεσίβλητοι</w:t>
      </w:r>
      <w:r w:rsidRPr="00853169">
        <w:rPr>
          <w:rFonts w:ascii="Arial" w:hAnsi="Arial" w:cs="Arial"/>
          <w:sz w:val="28"/>
          <w:szCs w:val="28"/>
          <w:lang w:val="el-GR"/>
        </w:rPr>
        <w:t xml:space="preserve"> 1 «</w:t>
      </w:r>
      <w:r w:rsidRPr="00853169">
        <w:rPr>
          <w:rFonts w:ascii="Arial" w:hAnsi="Arial" w:cs="Arial"/>
          <w:i/>
          <w:iCs/>
          <w:sz w:val="28"/>
          <w:szCs w:val="28"/>
          <w:lang w:val="el-GR"/>
        </w:rPr>
        <w:t>να άρουν άμεσ</w:t>
      </w:r>
      <w:r w:rsidR="00577C57">
        <w:rPr>
          <w:rFonts w:ascii="Arial" w:hAnsi="Arial" w:cs="Arial"/>
          <w:i/>
          <w:iCs/>
          <w:sz w:val="28"/>
          <w:szCs w:val="28"/>
          <w:lang w:val="el-GR"/>
        </w:rPr>
        <w:t>α</w:t>
      </w:r>
      <w:r w:rsidRPr="00853169">
        <w:rPr>
          <w:rFonts w:ascii="Arial" w:hAnsi="Arial" w:cs="Arial"/>
          <w:i/>
          <w:iCs/>
          <w:sz w:val="28"/>
          <w:szCs w:val="28"/>
          <w:lang w:val="el-GR"/>
        </w:rPr>
        <w:t xml:space="preserve"> την επέμβαση στο ακίνητο των </w:t>
      </w:r>
      <w:proofErr w:type="spellStart"/>
      <w:r w:rsidR="00793C95">
        <w:rPr>
          <w:rFonts w:ascii="Arial" w:hAnsi="Arial" w:cs="Arial"/>
          <w:i/>
          <w:iCs/>
          <w:sz w:val="28"/>
          <w:szCs w:val="28"/>
          <w:lang w:val="el-GR"/>
        </w:rPr>
        <w:t>α</w:t>
      </w:r>
      <w:r w:rsidRPr="00853169">
        <w:rPr>
          <w:rFonts w:ascii="Arial" w:hAnsi="Arial" w:cs="Arial"/>
          <w:i/>
          <w:iCs/>
          <w:sz w:val="28"/>
          <w:szCs w:val="28"/>
          <w:lang w:val="el-GR"/>
        </w:rPr>
        <w:t>ιτητών</w:t>
      </w:r>
      <w:proofErr w:type="spellEnd"/>
      <w:r w:rsidRPr="00853169">
        <w:rPr>
          <w:rFonts w:ascii="Arial" w:hAnsi="Arial" w:cs="Arial"/>
          <w:i/>
          <w:iCs/>
          <w:sz w:val="28"/>
          <w:szCs w:val="28"/>
          <w:lang w:val="el-GR"/>
        </w:rPr>
        <w:t xml:space="preserve">».  </w:t>
      </w:r>
      <w:r w:rsidRPr="00853169">
        <w:rPr>
          <w:rFonts w:ascii="Arial" w:hAnsi="Arial" w:cs="Arial"/>
          <w:sz w:val="28"/>
          <w:szCs w:val="28"/>
          <w:lang w:val="el-GR"/>
        </w:rPr>
        <w:t>Τα διατάγματα αν</w:t>
      </w:r>
      <w:r w:rsidR="005959C4">
        <w:rPr>
          <w:rFonts w:ascii="Arial" w:hAnsi="Arial" w:cs="Arial"/>
          <w:sz w:val="28"/>
          <w:szCs w:val="28"/>
          <w:lang w:val="el-GR"/>
        </w:rPr>
        <w:t>ε</w:t>
      </w:r>
      <w:r w:rsidRPr="00853169">
        <w:rPr>
          <w:rFonts w:ascii="Arial" w:hAnsi="Arial" w:cs="Arial"/>
          <w:sz w:val="28"/>
          <w:szCs w:val="28"/>
          <w:lang w:val="el-GR"/>
        </w:rPr>
        <w:t xml:space="preserve">στάλησαν, με την σύμφωνη γνώμη των </w:t>
      </w:r>
      <w:proofErr w:type="spellStart"/>
      <w:r w:rsidRPr="00853169">
        <w:rPr>
          <w:rFonts w:ascii="Arial" w:hAnsi="Arial" w:cs="Arial"/>
          <w:sz w:val="28"/>
          <w:szCs w:val="28"/>
          <w:lang w:val="el-GR"/>
        </w:rPr>
        <w:t>Αιτητών</w:t>
      </w:r>
      <w:proofErr w:type="spellEnd"/>
      <w:r w:rsidRPr="00853169">
        <w:rPr>
          <w:rFonts w:ascii="Arial" w:hAnsi="Arial" w:cs="Arial"/>
          <w:sz w:val="28"/>
          <w:szCs w:val="28"/>
          <w:lang w:val="el-GR"/>
        </w:rPr>
        <w:t>, μέχρι τις 15/7/2016.</w:t>
      </w:r>
      <w:r w:rsidR="00E47185" w:rsidRPr="00853169">
        <w:rPr>
          <w:rFonts w:ascii="Arial" w:hAnsi="Arial" w:cs="Arial"/>
          <w:sz w:val="28"/>
          <w:szCs w:val="28"/>
          <w:lang w:val="el-GR"/>
        </w:rPr>
        <w:t xml:space="preserve">  </w:t>
      </w:r>
      <w:r w:rsidRPr="00853169">
        <w:rPr>
          <w:rFonts w:ascii="Arial" w:hAnsi="Arial" w:cs="Arial"/>
          <w:sz w:val="28"/>
          <w:szCs w:val="28"/>
          <w:lang w:val="el-GR"/>
        </w:rPr>
        <w:t>Οι δε αιτούμενες θεραπείες για αποζημιώσεις ένεκα ζημιών απ</w:t>
      </w:r>
      <w:r w:rsidR="005959C4">
        <w:rPr>
          <w:rFonts w:ascii="Arial" w:hAnsi="Arial" w:cs="Arial"/>
          <w:sz w:val="28"/>
          <w:szCs w:val="28"/>
          <w:lang w:val="el-GR"/>
        </w:rPr>
        <w:t>ο</w:t>
      </w:r>
      <w:r w:rsidRPr="00853169">
        <w:rPr>
          <w:rFonts w:ascii="Arial" w:hAnsi="Arial" w:cs="Arial"/>
          <w:sz w:val="28"/>
          <w:szCs w:val="28"/>
          <w:lang w:val="el-GR"/>
        </w:rPr>
        <w:t xml:space="preserve">σύρθηκαν από τους </w:t>
      </w:r>
      <w:proofErr w:type="spellStart"/>
      <w:r w:rsidRPr="00853169">
        <w:rPr>
          <w:rFonts w:ascii="Arial" w:hAnsi="Arial" w:cs="Arial"/>
          <w:sz w:val="28"/>
          <w:szCs w:val="28"/>
          <w:lang w:val="el-GR"/>
        </w:rPr>
        <w:t>Αιτητές</w:t>
      </w:r>
      <w:proofErr w:type="spellEnd"/>
      <w:r w:rsidRPr="00853169">
        <w:rPr>
          <w:rFonts w:ascii="Arial" w:hAnsi="Arial" w:cs="Arial"/>
          <w:sz w:val="28"/>
          <w:szCs w:val="28"/>
          <w:lang w:val="el-GR"/>
        </w:rPr>
        <w:t>, χωρίς επιφύλαξη</w:t>
      </w:r>
      <w:r w:rsidR="00360B9B" w:rsidRPr="00853169">
        <w:rPr>
          <w:rFonts w:ascii="Arial" w:hAnsi="Arial" w:cs="Arial"/>
          <w:sz w:val="28"/>
          <w:szCs w:val="28"/>
          <w:lang w:val="el-GR"/>
        </w:rPr>
        <w:t xml:space="preserve"> δικαιωμάτων. </w:t>
      </w:r>
    </w:p>
    <w:p w14:paraId="11646105" w14:textId="77777777" w:rsidR="00757CE1" w:rsidRPr="00853169" w:rsidRDefault="00757CE1" w:rsidP="00245E90">
      <w:pPr>
        <w:spacing w:line="480" w:lineRule="auto"/>
        <w:ind w:right="45"/>
        <w:jc w:val="both"/>
        <w:rPr>
          <w:rFonts w:ascii="Arial" w:hAnsi="Arial" w:cs="Arial"/>
          <w:sz w:val="28"/>
          <w:szCs w:val="28"/>
          <w:lang w:val="el-GR"/>
        </w:rPr>
      </w:pPr>
    </w:p>
    <w:p w14:paraId="23C72705" w14:textId="59315ECA" w:rsidR="00182D66" w:rsidRPr="00853169" w:rsidRDefault="00757CE1" w:rsidP="00245E90">
      <w:pPr>
        <w:spacing w:line="480" w:lineRule="auto"/>
        <w:ind w:right="45"/>
        <w:jc w:val="both"/>
        <w:rPr>
          <w:rFonts w:ascii="Arial" w:hAnsi="Arial" w:cs="Arial"/>
          <w:sz w:val="28"/>
          <w:szCs w:val="28"/>
          <w:lang w:val="el-GR"/>
        </w:rPr>
      </w:pPr>
      <w:r w:rsidRPr="00853169">
        <w:rPr>
          <w:rFonts w:ascii="Arial" w:hAnsi="Arial" w:cs="Arial"/>
          <w:sz w:val="28"/>
          <w:szCs w:val="28"/>
          <w:lang w:val="el-GR"/>
        </w:rPr>
        <w:tab/>
        <w:t>Επίσης, παρά τις επιμέρους αναφορ</w:t>
      </w:r>
      <w:r w:rsidR="00E47185" w:rsidRPr="00853169">
        <w:rPr>
          <w:rFonts w:ascii="Arial" w:hAnsi="Arial" w:cs="Arial"/>
          <w:sz w:val="28"/>
          <w:szCs w:val="28"/>
          <w:lang w:val="el-GR"/>
        </w:rPr>
        <w:t>έ</w:t>
      </w:r>
      <w:r w:rsidRPr="00853169">
        <w:rPr>
          <w:rFonts w:ascii="Arial" w:hAnsi="Arial" w:cs="Arial"/>
          <w:sz w:val="28"/>
          <w:szCs w:val="28"/>
          <w:lang w:val="el-GR"/>
        </w:rPr>
        <w:t xml:space="preserve">ς που έγιναν ειδικά από τον </w:t>
      </w:r>
      <w:proofErr w:type="spellStart"/>
      <w:r w:rsidRPr="00853169">
        <w:rPr>
          <w:rFonts w:ascii="Arial" w:hAnsi="Arial" w:cs="Arial"/>
          <w:sz w:val="28"/>
          <w:szCs w:val="28"/>
          <w:lang w:val="el-GR"/>
        </w:rPr>
        <w:t>κ.Αγγελίδη</w:t>
      </w:r>
      <w:proofErr w:type="spellEnd"/>
      <w:r w:rsidRPr="00853169">
        <w:rPr>
          <w:rFonts w:ascii="Arial" w:hAnsi="Arial" w:cs="Arial"/>
          <w:sz w:val="28"/>
          <w:szCs w:val="28"/>
          <w:lang w:val="el-GR"/>
        </w:rPr>
        <w:t>, για την νομιμότητα ή το αιτιολογημένο της ανάκλησης, θα αναφέρουμε απλώς ότι η ανάκληση δεν έχει προσβληθεί, οπότε δεν θα μας απασχολήσει</w:t>
      </w:r>
      <w:r w:rsidR="0042727B">
        <w:rPr>
          <w:rFonts w:ascii="Arial" w:hAnsi="Arial" w:cs="Arial"/>
          <w:sz w:val="28"/>
          <w:szCs w:val="28"/>
          <w:lang w:val="el-GR"/>
        </w:rPr>
        <w:t>,</w:t>
      </w:r>
      <w:r w:rsidRPr="00853169">
        <w:rPr>
          <w:rFonts w:ascii="Arial" w:hAnsi="Arial" w:cs="Arial"/>
          <w:sz w:val="28"/>
          <w:szCs w:val="28"/>
          <w:lang w:val="el-GR"/>
        </w:rPr>
        <w:t xml:space="preserve"> εκτός βεβαίως της δυναμικής που είχε στα γεγονότα της προσφυγής εναντίον του</w:t>
      </w:r>
      <w:r w:rsidR="000C6C2D">
        <w:rPr>
          <w:rFonts w:ascii="Arial" w:hAnsi="Arial" w:cs="Arial"/>
          <w:sz w:val="28"/>
          <w:szCs w:val="28"/>
          <w:lang w:val="el-GR"/>
        </w:rPr>
        <w:t xml:space="preserve"> διατάγματος</w:t>
      </w:r>
      <w:r w:rsidRPr="00853169">
        <w:rPr>
          <w:rFonts w:ascii="Arial" w:hAnsi="Arial" w:cs="Arial"/>
          <w:sz w:val="28"/>
          <w:szCs w:val="28"/>
          <w:lang w:val="el-GR"/>
        </w:rPr>
        <w:t xml:space="preserve"> απαλλοτρίωσης.  </w:t>
      </w:r>
      <w:r w:rsidR="00182D66" w:rsidRPr="00853169">
        <w:rPr>
          <w:rFonts w:ascii="Arial" w:hAnsi="Arial" w:cs="Arial"/>
          <w:sz w:val="28"/>
          <w:szCs w:val="28"/>
          <w:lang w:val="el-GR"/>
        </w:rPr>
        <w:t xml:space="preserve"> </w:t>
      </w:r>
    </w:p>
    <w:p w14:paraId="390862EF" w14:textId="77777777" w:rsidR="00182D66" w:rsidRPr="00853169" w:rsidRDefault="00182D66" w:rsidP="00245E90">
      <w:pPr>
        <w:spacing w:line="480" w:lineRule="auto"/>
        <w:ind w:right="45"/>
        <w:jc w:val="both"/>
        <w:rPr>
          <w:rFonts w:ascii="Arial" w:hAnsi="Arial" w:cs="Arial"/>
          <w:sz w:val="28"/>
          <w:szCs w:val="28"/>
          <w:lang w:val="el-GR"/>
        </w:rPr>
      </w:pPr>
    </w:p>
    <w:p w14:paraId="48C2F92A" w14:textId="04B70BB8" w:rsidR="00182D66" w:rsidRPr="00853169" w:rsidRDefault="00182D66" w:rsidP="00245E90">
      <w:pPr>
        <w:spacing w:line="480" w:lineRule="auto"/>
        <w:ind w:right="45"/>
        <w:jc w:val="both"/>
        <w:rPr>
          <w:rFonts w:ascii="Arial" w:hAnsi="Arial" w:cs="Arial"/>
          <w:sz w:val="28"/>
          <w:szCs w:val="28"/>
          <w:lang w:val="el-GR"/>
        </w:rPr>
      </w:pPr>
      <w:r w:rsidRPr="00853169">
        <w:rPr>
          <w:rFonts w:ascii="Arial" w:hAnsi="Arial" w:cs="Arial"/>
          <w:sz w:val="28"/>
          <w:szCs w:val="28"/>
          <w:lang w:val="el-GR"/>
        </w:rPr>
        <w:tab/>
        <w:t>Με βάση αυτά τα δεδομένα</w:t>
      </w:r>
      <w:r w:rsidR="00360B9B" w:rsidRPr="00853169">
        <w:rPr>
          <w:rFonts w:ascii="Arial" w:hAnsi="Arial" w:cs="Arial"/>
          <w:sz w:val="28"/>
          <w:szCs w:val="28"/>
          <w:lang w:val="el-GR"/>
        </w:rPr>
        <w:t>,</w:t>
      </w:r>
      <w:r w:rsidRPr="00853169">
        <w:rPr>
          <w:rFonts w:ascii="Arial" w:hAnsi="Arial" w:cs="Arial"/>
          <w:sz w:val="28"/>
          <w:szCs w:val="28"/>
          <w:lang w:val="el-GR"/>
        </w:rPr>
        <w:t xml:space="preserve"> ερχόμαστε να εξετάσουμε τους δύο λόγους Έφεσης</w:t>
      </w:r>
      <w:r w:rsidR="00793C95">
        <w:rPr>
          <w:rFonts w:ascii="Arial" w:hAnsi="Arial" w:cs="Arial"/>
          <w:sz w:val="28"/>
          <w:szCs w:val="28"/>
          <w:lang w:val="el-GR"/>
        </w:rPr>
        <w:t>,</w:t>
      </w:r>
      <w:r w:rsidRPr="00853169">
        <w:rPr>
          <w:rFonts w:ascii="Arial" w:hAnsi="Arial" w:cs="Arial"/>
          <w:sz w:val="28"/>
          <w:szCs w:val="28"/>
          <w:lang w:val="el-GR"/>
        </w:rPr>
        <w:t xml:space="preserve">  που στοχεύουν</w:t>
      </w:r>
      <w:r w:rsidR="00793C95">
        <w:rPr>
          <w:rFonts w:ascii="Arial" w:hAnsi="Arial" w:cs="Arial"/>
          <w:sz w:val="28"/>
          <w:szCs w:val="28"/>
          <w:lang w:val="el-GR"/>
        </w:rPr>
        <w:t>,</w:t>
      </w:r>
      <w:r w:rsidRPr="00853169">
        <w:rPr>
          <w:rFonts w:ascii="Arial" w:hAnsi="Arial" w:cs="Arial"/>
          <w:sz w:val="28"/>
          <w:szCs w:val="28"/>
          <w:lang w:val="el-GR"/>
        </w:rPr>
        <w:t xml:space="preserve"> στη</w:t>
      </w:r>
      <w:r w:rsidR="00360B9B" w:rsidRPr="00853169">
        <w:rPr>
          <w:rFonts w:ascii="Arial" w:hAnsi="Arial" w:cs="Arial"/>
          <w:sz w:val="28"/>
          <w:szCs w:val="28"/>
          <w:lang w:val="el-GR"/>
        </w:rPr>
        <w:t xml:space="preserve">ν κατά την θέση </w:t>
      </w:r>
      <w:r w:rsidR="00757CE1" w:rsidRPr="00853169">
        <w:rPr>
          <w:rFonts w:ascii="Arial" w:hAnsi="Arial" w:cs="Arial"/>
          <w:sz w:val="28"/>
          <w:szCs w:val="28"/>
          <w:lang w:val="el-GR"/>
        </w:rPr>
        <w:t xml:space="preserve">της </w:t>
      </w:r>
      <w:proofErr w:type="spellStart"/>
      <w:r w:rsidR="00757CE1" w:rsidRPr="00853169">
        <w:rPr>
          <w:rFonts w:ascii="Arial" w:hAnsi="Arial" w:cs="Arial"/>
          <w:sz w:val="28"/>
          <w:szCs w:val="28"/>
          <w:lang w:val="el-GR"/>
        </w:rPr>
        <w:t>Εφεσείουσας</w:t>
      </w:r>
      <w:proofErr w:type="spellEnd"/>
      <w:r w:rsidR="00793C95">
        <w:rPr>
          <w:rFonts w:ascii="Arial" w:hAnsi="Arial" w:cs="Arial"/>
          <w:sz w:val="28"/>
          <w:szCs w:val="28"/>
          <w:lang w:val="el-GR"/>
        </w:rPr>
        <w:t>,</w:t>
      </w:r>
      <w:r w:rsidR="00757CE1" w:rsidRPr="00853169">
        <w:rPr>
          <w:rFonts w:ascii="Arial" w:hAnsi="Arial" w:cs="Arial"/>
          <w:sz w:val="28"/>
          <w:szCs w:val="28"/>
          <w:lang w:val="el-GR"/>
        </w:rPr>
        <w:t xml:space="preserve"> </w:t>
      </w:r>
      <w:r w:rsidR="00360B9B" w:rsidRPr="00853169">
        <w:rPr>
          <w:rFonts w:ascii="Arial" w:hAnsi="Arial" w:cs="Arial"/>
          <w:sz w:val="28"/>
          <w:szCs w:val="28"/>
          <w:lang w:val="el-GR"/>
        </w:rPr>
        <w:t xml:space="preserve"> </w:t>
      </w:r>
      <w:r w:rsidR="00360B9B" w:rsidRPr="00853169">
        <w:rPr>
          <w:rFonts w:ascii="Arial" w:hAnsi="Arial" w:cs="Arial"/>
          <w:sz w:val="28"/>
          <w:szCs w:val="28"/>
          <w:lang w:val="el-GR"/>
        </w:rPr>
        <w:lastRenderedPageBreak/>
        <w:t xml:space="preserve">λανθασμένη </w:t>
      </w:r>
      <w:r w:rsidRPr="00853169">
        <w:rPr>
          <w:rFonts w:ascii="Arial" w:hAnsi="Arial" w:cs="Arial"/>
          <w:sz w:val="28"/>
          <w:szCs w:val="28"/>
          <w:lang w:val="el-GR"/>
        </w:rPr>
        <w:t xml:space="preserve"> κρίση του Διοικητικού Δικαστηρίου ότι η διαδικασία έχασε το αντικείμενο της και ότι δεν υφίσταται κατάλοιπο ζημιάς. </w:t>
      </w:r>
    </w:p>
    <w:p w14:paraId="1D00C434" w14:textId="77777777" w:rsidR="00B46EA9" w:rsidRPr="00853169" w:rsidRDefault="00B46EA9" w:rsidP="00AD67B0">
      <w:pPr>
        <w:spacing w:line="360" w:lineRule="auto"/>
        <w:ind w:right="43"/>
        <w:jc w:val="both"/>
        <w:rPr>
          <w:rFonts w:ascii="Arial" w:hAnsi="Arial" w:cs="Arial"/>
          <w:b/>
          <w:i/>
          <w:iCs/>
          <w:sz w:val="28"/>
          <w:szCs w:val="28"/>
          <w:lang w:val="el-GR"/>
        </w:rPr>
      </w:pPr>
    </w:p>
    <w:p w14:paraId="0D515E36" w14:textId="7D494D1C" w:rsidR="00AD67B0" w:rsidRPr="00853169" w:rsidRDefault="00757CE1" w:rsidP="00757CE1">
      <w:pPr>
        <w:spacing w:line="480" w:lineRule="auto"/>
        <w:jc w:val="both"/>
        <w:rPr>
          <w:rFonts w:ascii="Arial" w:hAnsi="Arial" w:cs="Arial"/>
          <w:b/>
          <w:bCs/>
          <w:i/>
          <w:iCs/>
          <w:sz w:val="28"/>
          <w:szCs w:val="28"/>
          <w:lang w:val="el-GR"/>
        </w:rPr>
      </w:pPr>
      <w:r w:rsidRPr="00853169">
        <w:rPr>
          <w:rFonts w:ascii="Arial" w:hAnsi="Arial" w:cs="Arial"/>
          <w:sz w:val="28"/>
          <w:szCs w:val="28"/>
          <w:lang w:val="el-GR"/>
        </w:rPr>
        <w:tab/>
        <w:t>Κατ’ αρχάς να αναφέρουμε αυτό που αδιαμφισβήτητα προκύπτει</w:t>
      </w:r>
      <w:r w:rsidR="00793C95">
        <w:rPr>
          <w:rFonts w:ascii="Arial" w:hAnsi="Arial" w:cs="Arial"/>
          <w:sz w:val="28"/>
          <w:szCs w:val="28"/>
          <w:lang w:val="el-GR"/>
        </w:rPr>
        <w:t>,</w:t>
      </w:r>
      <w:r w:rsidRPr="00853169">
        <w:rPr>
          <w:rFonts w:ascii="Arial" w:hAnsi="Arial" w:cs="Arial"/>
          <w:sz w:val="28"/>
          <w:szCs w:val="28"/>
          <w:lang w:val="el-GR"/>
        </w:rPr>
        <w:t xml:space="preserve"> ως προς το πότε μια προσφυγή χάνει το αντικείμενο της.  Η ανάκληση μιας πράξης</w:t>
      </w:r>
      <w:r w:rsidR="0042727B">
        <w:rPr>
          <w:rFonts w:ascii="Arial" w:hAnsi="Arial" w:cs="Arial"/>
          <w:sz w:val="28"/>
          <w:szCs w:val="28"/>
          <w:lang w:val="el-GR"/>
        </w:rPr>
        <w:t xml:space="preserve"> -</w:t>
      </w:r>
      <w:r w:rsidRPr="00853169">
        <w:rPr>
          <w:rFonts w:ascii="Arial" w:hAnsi="Arial" w:cs="Arial"/>
          <w:sz w:val="28"/>
          <w:szCs w:val="28"/>
          <w:lang w:val="el-GR"/>
        </w:rPr>
        <w:t xml:space="preserve"> όπως στην κρινόμενη περίπτωση – οδηγεί σε κατάργηση της δίκης, εκτός εάν, κατά την περίοδο πριν την ανάκληση, ο προσφεύγ</w:t>
      </w:r>
      <w:r w:rsidR="00E47185" w:rsidRPr="00853169">
        <w:rPr>
          <w:rFonts w:ascii="Arial" w:hAnsi="Arial" w:cs="Arial"/>
          <w:sz w:val="28"/>
          <w:szCs w:val="28"/>
          <w:lang w:val="el-GR"/>
        </w:rPr>
        <w:t>ω</w:t>
      </w:r>
      <w:r w:rsidRPr="00853169">
        <w:rPr>
          <w:rFonts w:ascii="Arial" w:hAnsi="Arial" w:cs="Arial"/>
          <w:sz w:val="28"/>
          <w:szCs w:val="28"/>
          <w:lang w:val="el-GR"/>
        </w:rPr>
        <w:t xml:space="preserve">ν έχει υποστεί ζημιά, η οποία δεν εξαλείφθηκε με την ανάκληση (βλ. </w:t>
      </w:r>
      <w:r w:rsidRPr="00853169">
        <w:rPr>
          <w:rFonts w:ascii="Arial" w:hAnsi="Arial" w:cs="Arial"/>
          <w:b/>
          <w:bCs/>
          <w:i/>
          <w:iCs/>
          <w:sz w:val="28"/>
          <w:szCs w:val="28"/>
          <w:lang w:val="el-GR"/>
        </w:rPr>
        <w:t>Παπαδόπουλος ν. Δημοκρατίας (1989) 3 ΑΑΔ 973).</w:t>
      </w:r>
    </w:p>
    <w:p w14:paraId="2B86694F" w14:textId="77777777" w:rsidR="00757CE1" w:rsidRPr="00853169" w:rsidRDefault="00757CE1" w:rsidP="00757CE1">
      <w:pPr>
        <w:spacing w:line="480" w:lineRule="auto"/>
        <w:jc w:val="both"/>
        <w:rPr>
          <w:rFonts w:ascii="Arial" w:hAnsi="Arial" w:cs="Arial"/>
          <w:b/>
          <w:bCs/>
          <w:i/>
          <w:iCs/>
          <w:sz w:val="28"/>
          <w:szCs w:val="28"/>
          <w:lang w:val="el-GR"/>
        </w:rPr>
      </w:pPr>
    </w:p>
    <w:p w14:paraId="5B300D59" w14:textId="585FFB08" w:rsidR="00757CE1" w:rsidRPr="00853169" w:rsidRDefault="00757CE1" w:rsidP="00757CE1">
      <w:pPr>
        <w:spacing w:line="480" w:lineRule="auto"/>
        <w:jc w:val="both"/>
        <w:rPr>
          <w:rFonts w:ascii="Arial" w:hAnsi="Arial" w:cs="Arial"/>
          <w:sz w:val="28"/>
          <w:szCs w:val="28"/>
          <w:lang w:val="el-GR"/>
        </w:rPr>
      </w:pPr>
      <w:r w:rsidRPr="00853169">
        <w:rPr>
          <w:rFonts w:ascii="Arial" w:hAnsi="Arial" w:cs="Arial"/>
          <w:b/>
          <w:bCs/>
          <w:i/>
          <w:iCs/>
          <w:sz w:val="28"/>
          <w:szCs w:val="28"/>
          <w:lang w:val="el-GR"/>
        </w:rPr>
        <w:tab/>
      </w:r>
      <w:r w:rsidRPr="00853169">
        <w:rPr>
          <w:rFonts w:ascii="Arial" w:hAnsi="Arial" w:cs="Arial"/>
          <w:sz w:val="28"/>
          <w:szCs w:val="28"/>
          <w:lang w:val="el-GR"/>
        </w:rPr>
        <w:t>Συνεπώς το ερώτημα σε σχέση με την παρούσα έφεση περιορίζεται</w:t>
      </w:r>
      <w:r w:rsidR="00793C95">
        <w:rPr>
          <w:rFonts w:ascii="Arial" w:hAnsi="Arial" w:cs="Arial"/>
          <w:sz w:val="28"/>
          <w:szCs w:val="28"/>
          <w:lang w:val="el-GR"/>
        </w:rPr>
        <w:t>,</w:t>
      </w:r>
      <w:r w:rsidRPr="00853169">
        <w:rPr>
          <w:rFonts w:ascii="Arial" w:hAnsi="Arial" w:cs="Arial"/>
          <w:sz w:val="28"/>
          <w:szCs w:val="28"/>
          <w:lang w:val="el-GR"/>
        </w:rPr>
        <w:t xml:space="preserve"> στο κατά πόσον το </w:t>
      </w:r>
      <w:r w:rsidR="00793C95">
        <w:rPr>
          <w:rFonts w:ascii="Arial" w:hAnsi="Arial" w:cs="Arial"/>
          <w:sz w:val="28"/>
          <w:szCs w:val="28"/>
          <w:lang w:val="el-GR"/>
        </w:rPr>
        <w:t>π</w:t>
      </w:r>
      <w:r w:rsidRPr="00853169">
        <w:rPr>
          <w:rFonts w:ascii="Arial" w:hAnsi="Arial" w:cs="Arial"/>
          <w:sz w:val="28"/>
          <w:szCs w:val="28"/>
          <w:lang w:val="el-GR"/>
        </w:rPr>
        <w:t xml:space="preserve">ρωτόδικο Δικαστήριο προέβη σε ορθά ευρήματα και συμπεράσματα ως προς το κατάλοιπο ζημίας. </w:t>
      </w:r>
    </w:p>
    <w:p w14:paraId="0C00DEDB" w14:textId="77777777" w:rsidR="00757CE1" w:rsidRPr="00853169" w:rsidRDefault="00757CE1" w:rsidP="00757CE1">
      <w:pPr>
        <w:spacing w:line="480" w:lineRule="auto"/>
        <w:jc w:val="both"/>
        <w:rPr>
          <w:rFonts w:ascii="Arial" w:hAnsi="Arial" w:cs="Arial"/>
          <w:sz w:val="28"/>
          <w:szCs w:val="28"/>
          <w:lang w:val="el-GR"/>
        </w:rPr>
      </w:pPr>
    </w:p>
    <w:p w14:paraId="6E31D237" w14:textId="63087037" w:rsidR="00757CE1" w:rsidRPr="00853169" w:rsidRDefault="00757CE1" w:rsidP="00757CE1">
      <w:pPr>
        <w:spacing w:line="480" w:lineRule="auto"/>
        <w:jc w:val="both"/>
        <w:rPr>
          <w:rFonts w:ascii="Arial" w:hAnsi="Arial" w:cs="Arial"/>
          <w:sz w:val="28"/>
          <w:szCs w:val="28"/>
          <w:lang w:val="el-GR"/>
        </w:rPr>
      </w:pPr>
      <w:r w:rsidRPr="00853169">
        <w:rPr>
          <w:rFonts w:ascii="Arial" w:hAnsi="Arial" w:cs="Arial"/>
          <w:sz w:val="28"/>
          <w:szCs w:val="28"/>
          <w:lang w:val="el-GR"/>
        </w:rPr>
        <w:tab/>
        <w:t>Εάν προσεχθεί</w:t>
      </w:r>
      <w:r w:rsidR="0042727B">
        <w:rPr>
          <w:rFonts w:ascii="Arial" w:hAnsi="Arial" w:cs="Arial"/>
          <w:sz w:val="28"/>
          <w:szCs w:val="28"/>
          <w:lang w:val="el-GR"/>
        </w:rPr>
        <w:t>,</w:t>
      </w:r>
      <w:r w:rsidRPr="00853169">
        <w:rPr>
          <w:rFonts w:ascii="Arial" w:hAnsi="Arial" w:cs="Arial"/>
          <w:sz w:val="28"/>
          <w:szCs w:val="28"/>
          <w:lang w:val="el-GR"/>
        </w:rPr>
        <w:t xml:space="preserve"> το τελικό συμπέρασμα </w:t>
      </w:r>
      <w:r w:rsidR="00E47185" w:rsidRPr="00853169">
        <w:rPr>
          <w:rFonts w:ascii="Arial" w:hAnsi="Arial" w:cs="Arial"/>
          <w:sz w:val="28"/>
          <w:szCs w:val="28"/>
          <w:lang w:val="el-GR"/>
        </w:rPr>
        <w:t xml:space="preserve">του Δικαστηρίου </w:t>
      </w:r>
      <w:r w:rsidRPr="00853169">
        <w:rPr>
          <w:rFonts w:ascii="Arial" w:hAnsi="Arial" w:cs="Arial"/>
          <w:sz w:val="28"/>
          <w:szCs w:val="28"/>
          <w:lang w:val="el-GR"/>
        </w:rPr>
        <w:t>επί του ζητήματος βασίζεται σε δύο πυλώνες, οι οποίοι συνδ</w:t>
      </w:r>
      <w:r w:rsidR="0042727B">
        <w:rPr>
          <w:rFonts w:ascii="Arial" w:hAnsi="Arial" w:cs="Arial"/>
          <w:sz w:val="28"/>
          <w:szCs w:val="28"/>
          <w:lang w:val="el-GR"/>
        </w:rPr>
        <w:t>έο</w:t>
      </w:r>
      <w:r w:rsidRPr="00853169">
        <w:rPr>
          <w:rFonts w:ascii="Arial" w:hAnsi="Arial" w:cs="Arial"/>
          <w:sz w:val="28"/>
          <w:szCs w:val="28"/>
          <w:lang w:val="el-GR"/>
        </w:rPr>
        <w:t xml:space="preserve">νται και συμπλέκονται </w:t>
      </w:r>
      <w:r w:rsidR="0042727B">
        <w:rPr>
          <w:rFonts w:ascii="Arial" w:hAnsi="Arial" w:cs="Arial"/>
          <w:sz w:val="28"/>
          <w:szCs w:val="28"/>
          <w:lang w:val="el-GR"/>
        </w:rPr>
        <w:t xml:space="preserve">στο περιεχόμενο τους και </w:t>
      </w:r>
      <w:r w:rsidRPr="00853169">
        <w:rPr>
          <w:rFonts w:ascii="Arial" w:hAnsi="Arial" w:cs="Arial"/>
          <w:sz w:val="28"/>
          <w:szCs w:val="28"/>
          <w:lang w:val="el-GR"/>
        </w:rPr>
        <w:t xml:space="preserve">εν τοις </w:t>
      </w:r>
      <w:proofErr w:type="spellStart"/>
      <w:r w:rsidRPr="00853169">
        <w:rPr>
          <w:rFonts w:ascii="Arial" w:hAnsi="Arial" w:cs="Arial"/>
          <w:sz w:val="28"/>
          <w:szCs w:val="28"/>
          <w:lang w:val="el-GR"/>
        </w:rPr>
        <w:t>πράγμασι</w:t>
      </w:r>
      <w:proofErr w:type="spellEnd"/>
      <w:r w:rsidRPr="00853169">
        <w:rPr>
          <w:rFonts w:ascii="Arial" w:hAnsi="Arial" w:cs="Arial"/>
          <w:sz w:val="28"/>
          <w:szCs w:val="28"/>
          <w:lang w:val="el-GR"/>
        </w:rPr>
        <w:t xml:space="preserve">. </w:t>
      </w:r>
    </w:p>
    <w:p w14:paraId="5FC45F39" w14:textId="77777777" w:rsidR="00757CE1" w:rsidRPr="00853169" w:rsidRDefault="00757CE1" w:rsidP="00757CE1">
      <w:pPr>
        <w:spacing w:line="480" w:lineRule="auto"/>
        <w:jc w:val="both"/>
        <w:rPr>
          <w:rFonts w:ascii="Arial" w:hAnsi="Arial" w:cs="Arial"/>
          <w:sz w:val="28"/>
          <w:szCs w:val="28"/>
          <w:lang w:val="el-GR"/>
        </w:rPr>
      </w:pPr>
    </w:p>
    <w:p w14:paraId="2C52A90C" w14:textId="10BE17E2" w:rsidR="00757CE1" w:rsidRPr="00853169" w:rsidRDefault="00757CE1" w:rsidP="00757CE1">
      <w:pPr>
        <w:spacing w:line="480" w:lineRule="auto"/>
        <w:jc w:val="both"/>
        <w:rPr>
          <w:rFonts w:ascii="Arial" w:hAnsi="Arial" w:cs="Arial"/>
          <w:sz w:val="28"/>
          <w:szCs w:val="28"/>
          <w:lang w:val="el-GR"/>
        </w:rPr>
      </w:pPr>
      <w:r w:rsidRPr="00853169">
        <w:rPr>
          <w:rFonts w:ascii="Arial" w:hAnsi="Arial" w:cs="Arial"/>
          <w:sz w:val="28"/>
          <w:szCs w:val="28"/>
          <w:lang w:val="el-GR"/>
        </w:rPr>
        <w:tab/>
        <w:t xml:space="preserve">Ο πρώτος πυλώνας είναι η βαρύτητα και η σημασία της αστικής αγωγής για παράνομη επέμβαση σε σχέση με την επίδικη ακίνητη ιδιοκτησία.  Ο δεύτερος πυλώνας είναι η κρίση του </w:t>
      </w:r>
      <w:r w:rsidR="00793C95">
        <w:rPr>
          <w:rFonts w:ascii="Arial" w:hAnsi="Arial" w:cs="Arial"/>
          <w:sz w:val="28"/>
          <w:szCs w:val="28"/>
          <w:lang w:val="el-GR"/>
        </w:rPr>
        <w:t>π</w:t>
      </w:r>
      <w:r w:rsidRPr="00853169">
        <w:rPr>
          <w:rFonts w:ascii="Arial" w:hAnsi="Arial" w:cs="Arial"/>
          <w:sz w:val="28"/>
          <w:szCs w:val="28"/>
          <w:lang w:val="el-GR"/>
        </w:rPr>
        <w:t xml:space="preserve">ρωτόδικου Δικαστηρίου επί της ανεπάρκειας ή αδυναμίας </w:t>
      </w:r>
      <w:r w:rsidR="00E47185" w:rsidRPr="00853169">
        <w:rPr>
          <w:rFonts w:ascii="Arial" w:hAnsi="Arial" w:cs="Arial"/>
          <w:sz w:val="28"/>
          <w:szCs w:val="28"/>
          <w:lang w:val="el-GR"/>
        </w:rPr>
        <w:t xml:space="preserve">– γενικά - </w:t>
      </w:r>
      <w:r w:rsidRPr="00853169">
        <w:rPr>
          <w:rFonts w:ascii="Arial" w:hAnsi="Arial" w:cs="Arial"/>
          <w:sz w:val="28"/>
          <w:szCs w:val="28"/>
          <w:lang w:val="el-GR"/>
        </w:rPr>
        <w:t xml:space="preserve">των </w:t>
      </w:r>
      <w:proofErr w:type="spellStart"/>
      <w:r w:rsidRPr="00853169">
        <w:rPr>
          <w:rFonts w:ascii="Arial" w:hAnsi="Arial" w:cs="Arial"/>
          <w:sz w:val="28"/>
          <w:szCs w:val="28"/>
          <w:lang w:val="el-GR"/>
        </w:rPr>
        <w:t>τεθέντων</w:t>
      </w:r>
      <w:proofErr w:type="spellEnd"/>
      <w:r w:rsidRPr="00853169">
        <w:rPr>
          <w:rFonts w:ascii="Arial" w:hAnsi="Arial" w:cs="Arial"/>
          <w:sz w:val="28"/>
          <w:szCs w:val="28"/>
          <w:lang w:val="el-GR"/>
        </w:rPr>
        <w:t xml:space="preserve"> </w:t>
      </w:r>
      <w:r w:rsidRPr="00853169">
        <w:rPr>
          <w:rFonts w:ascii="Arial" w:hAnsi="Arial" w:cs="Arial"/>
          <w:sz w:val="28"/>
          <w:szCs w:val="28"/>
          <w:lang w:val="el-GR"/>
        </w:rPr>
        <w:lastRenderedPageBreak/>
        <w:t xml:space="preserve">από τους </w:t>
      </w:r>
      <w:proofErr w:type="spellStart"/>
      <w:r w:rsidRPr="00853169">
        <w:rPr>
          <w:rFonts w:ascii="Arial" w:hAnsi="Arial" w:cs="Arial"/>
          <w:sz w:val="28"/>
          <w:szCs w:val="28"/>
          <w:lang w:val="el-GR"/>
        </w:rPr>
        <w:t>Αιτητές</w:t>
      </w:r>
      <w:proofErr w:type="spellEnd"/>
      <w:r w:rsidRPr="00853169">
        <w:rPr>
          <w:rFonts w:ascii="Arial" w:hAnsi="Arial" w:cs="Arial"/>
          <w:sz w:val="28"/>
          <w:szCs w:val="28"/>
          <w:lang w:val="el-GR"/>
        </w:rPr>
        <w:t xml:space="preserve"> να στηρίξουν </w:t>
      </w:r>
      <w:r w:rsidR="00894A8D" w:rsidRPr="00853169">
        <w:rPr>
          <w:rFonts w:ascii="Arial" w:hAnsi="Arial" w:cs="Arial"/>
          <w:sz w:val="28"/>
          <w:szCs w:val="28"/>
          <w:lang w:val="el-GR"/>
        </w:rPr>
        <w:t>το κατάλοιπο ζημίας, όπως η έννοια καθορίσ</w:t>
      </w:r>
      <w:r w:rsidR="00793C95">
        <w:rPr>
          <w:rFonts w:ascii="Arial" w:hAnsi="Arial" w:cs="Arial"/>
          <w:sz w:val="28"/>
          <w:szCs w:val="28"/>
          <w:lang w:val="el-GR"/>
        </w:rPr>
        <w:t>τ</w:t>
      </w:r>
      <w:r w:rsidR="00894A8D" w:rsidRPr="00853169">
        <w:rPr>
          <w:rFonts w:ascii="Arial" w:hAnsi="Arial" w:cs="Arial"/>
          <w:sz w:val="28"/>
          <w:szCs w:val="28"/>
          <w:lang w:val="el-GR"/>
        </w:rPr>
        <w:t xml:space="preserve">ηκε διαχρονικά από τη νομολογία.  </w:t>
      </w:r>
    </w:p>
    <w:p w14:paraId="2CDA053D" w14:textId="77777777" w:rsidR="00894A8D" w:rsidRPr="00853169" w:rsidRDefault="00894A8D" w:rsidP="00757CE1">
      <w:pPr>
        <w:spacing w:line="480" w:lineRule="auto"/>
        <w:jc w:val="both"/>
        <w:rPr>
          <w:rFonts w:ascii="Arial" w:hAnsi="Arial" w:cs="Arial"/>
          <w:sz w:val="28"/>
          <w:szCs w:val="28"/>
          <w:lang w:val="el-GR"/>
        </w:rPr>
      </w:pPr>
    </w:p>
    <w:p w14:paraId="2ADDA2AA" w14:textId="23622163" w:rsidR="00894A8D" w:rsidRPr="00853169" w:rsidRDefault="00894A8D" w:rsidP="009749F8">
      <w:pPr>
        <w:spacing w:line="480" w:lineRule="auto"/>
        <w:jc w:val="both"/>
        <w:rPr>
          <w:rFonts w:ascii="Arial" w:hAnsi="Arial" w:cs="Arial"/>
          <w:sz w:val="28"/>
          <w:szCs w:val="28"/>
          <w:lang w:val="el-GR"/>
        </w:rPr>
      </w:pPr>
      <w:r w:rsidRPr="00853169">
        <w:rPr>
          <w:rFonts w:ascii="Arial" w:hAnsi="Arial" w:cs="Arial"/>
          <w:sz w:val="28"/>
          <w:szCs w:val="28"/>
          <w:lang w:val="el-GR"/>
        </w:rPr>
        <w:tab/>
        <w:t xml:space="preserve">Ξεκινούμε την εξέταση μας από τον πρώτο πυλώνα.  Ο κ. Αγγελίδης εισηγήθηκε ότι η αγωγή δεν έχει καμμιά σχέση με την Προσφυγή και εσφαλμένα το </w:t>
      </w:r>
      <w:r w:rsidR="00793C95">
        <w:rPr>
          <w:rFonts w:ascii="Arial" w:hAnsi="Arial" w:cs="Arial"/>
          <w:sz w:val="28"/>
          <w:szCs w:val="28"/>
          <w:lang w:val="el-GR"/>
        </w:rPr>
        <w:t>π</w:t>
      </w:r>
      <w:r w:rsidRPr="00853169">
        <w:rPr>
          <w:rFonts w:ascii="Arial" w:hAnsi="Arial" w:cs="Arial"/>
          <w:sz w:val="28"/>
          <w:szCs w:val="28"/>
          <w:lang w:val="el-GR"/>
        </w:rPr>
        <w:t xml:space="preserve">ρωτόδικο Δικαστήριο συσχέτισε τις δύο διαδικασίες. </w:t>
      </w:r>
      <w:proofErr w:type="spellStart"/>
      <w:r w:rsidR="009749F8">
        <w:rPr>
          <w:rFonts w:ascii="Arial" w:hAnsi="Arial" w:cs="Arial"/>
          <w:sz w:val="28"/>
          <w:szCs w:val="28"/>
          <w:lang w:val="el-GR"/>
        </w:rPr>
        <w:t>Π</w:t>
      </w:r>
      <w:r w:rsidRPr="00853169">
        <w:rPr>
          <w:rFonts w:ascii="Arial" w:hAnsi="Arial" w:cs="Arial"/>
          <w:sz w:val="28"/>
          <w:szCs w:val="28"/>
          <w:lang w:val="el-GR"/>
        </w:rPr>
        <w:t>ροέβαλε</w:t>
      </w:r>
      <w:proofErr w:type="spellEnd"/>
      <w:r w:rsidRPr="00853169">
        <w:rPr>
          <w:rFonts w:ascii="Arial" w:hAnsi="Arial" w:cs="Arial"/>
          <w:sz w:val="28"/>
          <w:szCs w:val="28"/>
          <w:lang w:val="el-GR"/>
        </w:rPr>
        <w:t xml:space="preserve"> </w:t>
      </w:r>
      <w:r w:rsidR="009749F8">
        <w:rPr>
          <w:rFonts w:ascii="Arial" w:hAnsi="Arial" w:cs="Arial"/>
          <w:sz w:val="28"/>
          <w:szCs w:val="28"/>
          <w:lang w:val="el-GR"/>
        </w:rPr>
        <w:t xml:space="preserve">δε </w:t>
      </w:r>
      <w:r w:rsidRPr="00853169">
        <w:rPr>
          <w:rFonts w:ascii="Arial" w:hAnsi="Arial" w:cs="Arial"/>
          <w:sz w:val="28"/>
          <w:szCs w:val="28"/>
          <w:lang w:val="el-GR"/>
        </w:rPr>
        <w:t xml:space="preserve">έντονα </w:t>
      </w:r>
      <w:r w:rsidR="00E47185" w:rsidRPr="00853169">
        <w:rPr>
          <w:rFonts w:ascii="Arial" w:hAnsi="Arial" w:cs="Arial"/>
          <w:sz w:val="28"/>
          <w:szCs w:val="28"/>
          <w:lang w:val="el-GR"/>
        </w:rPr>
        <w:t>ως</w:t>
      </w:r>
      <w:r w:rsidRPr="00853169">
        <w:rPr>
          <w:rFonts w:ascii="Arial" w:hAnsi="Arial" w:cs="Arial"/>
          <w:sz w:val="28"/>
          <w:szCs w:val="28"/>
          <w:lang w:val="el-GR"/>
        </w:rPr>
        <w:t xml:space="preserve"> λάθος του </w:t>
      </w:r>
      <w:r w:rsidR="00793C95">
        <w:rPr>
          <w:rFonts w:ascii="Arial" w:hAnsi="Arial" w:cs="Arial"/>
          <w:sz w:val="28"/>
          <w:szCs w:val="28"/>
          <w:lang w:val="el-GR"/>
        </w:rPr>
        <w:t>π</w:t>
      </w:r>
      <w:r w:rsidRPr="00853169">
        <w:rPr>
          <w:rFonts w:ascii="Arial" w:hAnsi="Arial" w:cs="Arial"/>
          <w:sz w:val="28"/>
          <w:szCs w:val="28"/>
          <w:lang w:val="el-GR"/>
        </w:rPr>
        <w:t xml:space="preserve">ρωτόδικου Δικαστηρίου να εμπλέξει στη διοικητική πτυχή του διατάγματος απαλλοτρίωσης που ανακλήθηκε και τις ζημιές εκ της στέρησης της ιδιοκτησίας με την αστική πτυχή της παράνομης επέμβασης. </w:t>
      </w:r>
    </w:p>
    <w:p w14:paraId="156612DD" w14:textId="77777777" w:rsidR="00894A8D" w:rsidRPr="00853169" w:rsidRDefault="00894A8D" w:rsidP="00757CE1">
      <w:pPr>
        <w:spacing w:line="480" w:lineRule="auto"/>
        <w:jc w:val="both"/>
        <w:rPr>
          <w:rFonts w:ascii="Arial" w:hAnsi="Arial" w:cs="Arial"/>
          <w:sz w:val="28"/>
          <w:szCs w:val="28"/>
          <w:lang w:val="el-GR"/>
        </w:rPr>
      </w:pPr>
    </w:p>
    <w:p w14:paraId="6128B825" w14:textId="1F25CF1F" w:rsidR="00894A8D" w:rsidRPr="00853169" w:rsidRDefault="00894A8D" w:rsidP="00757CE1">
      <w:pPr>
        <w:spacing w:line="480" w:lineRule="auto"/>
        <w:jc w:val="both"/>
        <w:rPr>
          <w:rFonts w:ascii="Arial" w:hAnsi="Arial" w:cs="Arial"/>
          <w:sz w:val="28"/>
          <w:szCs w:val="28"/>
          <w:lang w:val="el-GR"/>
        </w:rPr>
      </w:pPr>
      <w:r w:rsidRPr="00853169">
        <w:rPr>
          <w:rFonts w:ascii="Arial" w:hAnsi="Arial" w:cs="Arial"/>
          <w:sz w:val="28"/>
          <w:szCs w:val="28"/>
          <w:lang w:val="el-GR"/>
        </w:rPr>
        <w:tab/>
        <w:t>Τόνισε ακόμη</w:t>
      </w:r>
      <w:r w:rsidR="00793C95">
        <w:rPr>
          <w:rFonts w:ascii="Arial" w:hAnsi="Arial" w:cs="Arial"/>
          <w:sz w:val="28"/>
          <w:szCs w:val="28"/>
          <w:lang w:val="el-GR"/>
        </w:rPr>
        <w:t>,</w:t>
      </w:r>
      <w:r w:rsidRPr="00853169">
        <w:rPr>
          <w:rFonts w:ascii="Arial" w:hAnsi="Arial" w:cs="Arial"/>
          <w:sz w:val="28"/>
          <w:szCs w:val="28"/>
          <w:lang w:val="el-GR"/>
        </w:rPr>
        <w:t xml:space="preserve"> ότι ο χρόνος που αφορούσε η επέμβαση ήταν διαφορετικός και </w:t>
      </w:r>
      <w:r w:rsidR="00E47185" w:rsidRPr="00853169">
        <w:rPr>
          <w:rFonts w:ascii="Arial" w:hAnsi="Arial" w:cs="Arial"/>
          <w:sz w:val="28"/>
          <w:szCs w:val="28"/>
          <w:lang w:val="el-GR"/>
        </w:rPr>
        <w:t xml:space="preserve">η προσφυγή </w:t>
      </w:r>
      <w:r w:rsidRPr="00853169">
        <w:rPr>
          <w:rFonts w:ascii="Arial" w:hAnsi="Arial" w:cs="Arial"/>
          <w:sz w:val="28"/>
          <w:szCs w:val="28"/>
          <w:lang w:val="el-GR"/>
        </w:rPr>
        <w:t>δεν αφορούσε τις ζημιές εκ της παράνομης επέμβασης.  Συνεπώς</w:t>
      </w:r>
      <w:r w:rsidR="00793C95">
        <w:rPr>
          <w:rFonts w:ascii="Arial" w:hAnsi="Arial" w:cs="Arial"/>
          <w:sz w:val="28"/>
          <w:szCs w:val="28"/>
          <w:lang w:val="el-GR"/>
        </w:rPr>
        <w:t>,</w:t>
      </w:r>
      <w:r w:rsidRPr="00853169">
        <w:rPr>
          <w:rFonts w:ascii="Arial" w:hAnsi="Arial" w:cs="Arial"/>
          <w:sz w:val="28"/>
          <w:szCs w:val="28"/>
          <w:lang w:val="el-GR"/>
        </w:rPr>
        <w:t xml:space="preserve"> ο συμβιβασμός που επιτεύχθηκε στην αστική αγωγή ουδόλως επηρέαζε την διοικητική πτυχή της υπόθεσης</w:t>
      </w:r>
      <w:r w:rsidR="00793C95">
        <w:rPr>
          <w:rFonts w:ascii="Arial" w:hAnsi="Arial" w:cs="Arial"/>
          <w:sz w:val="28"/>
          <w:szCs w:val="28"/>
          <w:lang w:val="el-GR"/>
        </w:rPr>
        <w:t>,</w:t>
      </w:r>
      <w:r w:rsidRPr="00853169">
        <w:rPr>
          <w:rFonts w:ascii="Arial" w:hAnsi="Arial" w:cs="Arial"/>
          <w:sz w:val="28"/>
          <w:szCs w:val="28"/>
          <w:lang w:val="el-GR"/>
        </w:rPr>
        <w:t xml:space="preserve"> η οποία «επιβίωσε» διά της Προσφυγής.  </w:t>
      </w:r>
    </w:p>
    <w:p w14:paraId="385B5201" w14:textId="77777777" w:rsidR="00894A8D" w:rsidRPr="00853169" w:rsidRDefault="00894A8D" w:rsidP="00757CE1">
      <w:pPr>
        <w:spacing w:line="480" w:lineRule="auto"/>
        <w:jc w:val="both"/>
        <w:rPr>
          <w:rFonts w:ascii="Arial" w:hAnsi="Arial" w:cs="Arial"/>
          <w:sz w:val="28"/>
          <w:szCs w:val="28"/>
          <w:lang w:val="el-GR"/>
        </w:rPr>
      </w:pPr>
    </w:p>
    <w:p w14:paraId="339B3AA1" w14:textId="3B6B343A" w:rsidR="00894A8D" w:rsidRPr="00853169" w:rsidRDefault="00894A8D" w:rsidP="00757CE1">
      <w:pPr>
        <w:spacing w:line="480" w:lineRule="auto"/>
        <w:jc w:val="both"/>
        <w:rPr>
          <w:rFonts w:ascii="Arial" w:hAnsi="Arial" w:cs="Arial"/>
          <w:sz w:val="28"/>
          <w:szCs w:val="28"/>
          <w:lang w:val="el-GR"/>
        </w:rPr>
      </w:pPr>
      <w:r w:rsidRPr="00853169">
        <w:rPr>
          <w:rFonts w:ascii="Arial" w:hAnsi="Arial" w:cs="Arial"/>
          <w:sz w:val="28"/>
          <w:szCs w:val="28"/>
          <w:lang w:val="el-GR"/>
        </w:rPr>
        <w:tab/>
      </w:r>
      <w:r w:rsidRPr="00853169">
        <w:rPr>
          <w:rFonts w:ascii="Arial" w:hAnsi="Arial" w:cs="Arial"/>
          <w:sz w:val="28"/>
          <w:szCs w:val="28"/>
        </w:rPr>
        <w:t>In</w:t>
      </w:r>
      <w:r w:rsidRPr="00853169">
        <w:rPr>
          <w:rFonts w:ascii="Arial" w:hAnsi="Arial" w:cs="Arial"/>
          <w:sz w:val="28"/>
          <w:szCs w:val="28"/>
          <w:lang w:val="el-GR"/>
        </w:rPr>
        <w:t xml:space="preserve"> </w:t>
      </w:r>
      <w:proofErr w:type="spellStart"/>
      <w:r w:rsidRPr="00853169">
        <w:rPr>
          <w:rFonts w:ascii="Arial" w:hAnsi="Arial" w:cs="Arial"/>
          <w:sz w:val="28"/>
          <w:szCs w:val="28"/>
        </w:rPr>
        <w:t>abs</w:t>
      </w:r>
      <w:r w:rsidR="00C83B5B" w:rsidRPr="00853169">
        <w:rPr>
          <w:rFonts w:ascii="Arial" w:hAnsi="Arial" w:cs="Arial"/>
          <w:sz w:val="28"/>
          <w:szCs w:val="28"/>
        </w:rPr>
        <w:t>tr</w:t>
      </w:r>
      <w:r w:rsidRPr="00853169">
        <w:rPr>
          <w:rFonts w:ascii="Arial" w:hAnsi="Arial" w:cs="Arial"/>
          <w:sz w:val="28"/>
          <w:szCs w:val="28"/>
        </w:rPr>
        <w:t>acto</w:t>
      </w:r>
      <w:proofErr w:type="spellEnd"/>
      <w:r w:rsidRPr="00853169">
        <w:rPr>
          <w:rFonts w:ascii="Arial" w:hAnsi="Arial" w:cs="Arial"/>
          <w:sz w:val="28"/>
          <w:szCs w:val="28"/>
          <w:lang w:val="el-GR"/>
        </w:rPr>
        <w:t xml:space="preserve"> </w:t>
      </w:r>
      <w:r w:rsidR="00E47185" w:rsidRPr="00853169">
        <w:rPr>
          <w:rFonts w:ascii="Arial" w:hAnsi="Arial" w:cs="Arial"/>
          <w:sz w:val="28"/>
          <w:szCs w:val="28"/>
          <w:lang w:val="el-GR"/>
        </w:rPr>
        <w:t xml:space="preserve">ενδεχομένως </w:t>
      </w:r>
      <w:r w:rsidRPr="00853169">
        <w:rPr>
          <w:rFonts w:ascii="Arial" w:hAnsi="Arial" w:cs="Arial"/>
          <w:sz w:val="28"/>
          <w:szCs w:val="28"/>
          <w:lang w:val="el-GR"/>
        </w:rPr>
        <w:t>θα είχε δίκαιο ο κ. Αγγελίδης, αλλά στην πράξη συνέπιπτε η ύπαρξη της αγωγής</w:t>
      </w:r>
      <w:r w:rsidR="00C83B5B" w:rsidRPr="00853169">
        <w:rPr>
          <w:rFonts w:ascii="Arial" w:hAnsi="Arial" w:cs="Arial"/>
          <w:sz w:val="28"/>
          <w:szCs w:val="28"/>
          <w:lang w:val="el-GR"/>
        </w:rPr>
        <w:t>,</w:t>
      </w:r>
      <w:r w:rsidRPr="00853169">
        <w:rPr>
          <w:rFonts w:ascii="Arial" w:hAnsi="Arial" w:cs="Arial"/>
          <w:sz w:val="28"/>
          <w:szCs w:val="28"/>
          <w:lang w:val="el-GR"/>
        </w:rPr>
        <w:t xml:space="preserve"> </w:t>
      </w:r>
      <w:r w:rsidR="00C83B5B" w:rsidRPr="00853169">
        <w:rPr>
          <w:rFonts w:ascii="Arial" w:hAnsi="Arial" w:cs="Arial"/>
          <w:sz w:val="28"/>
          <w:szCs w:val="28"/>
          <w:lang w:val="el-GR"/>
        </w:rPr>
        <w:t xml:space="preserve">με την προσφυγή </w:t>
      </w:r>
      <w:r w:rsidRPr="00853169">
        <w:rPr>
          <w:rFonts w:ascii="Arial" w:hAnsi="Arial" w:cs="Arial"/>
          <w:sz w:val="28"/>
          <w:szCs w:val="28"/>
          <w:lang w:val="el-GR"/>
        </w:rPr>
        <w:t>τόσο χρονικά</w:t>
      </w:r>
      <w:r w:rsidR="00D91BDE">
        <w:rPr>
          <w:rFonts w:ascii="Arial" w:hAnsi="Arial" w:cs="Arial"/>
          <w:sz w:val="28"/>
          <w:szCs w:val="28"/>
          <w:lang w:val="el-GR"/>
        </w:rPr>
        <w:t>,</w:t>
      </w:r>
      <w:r w:rsidRPr="00853169">
        <w:rPr>
          <w:rFonts w:ascii="Arial" w:hAnsi="Arial" w:cs="Arial"/>
          <w:sz w:val="28"/>
          <w:szCs w:val="28"/>
          <w:lang w:val="el-GR"/>
        </w:rPr>
        <w:t xml:space="preserve"> αφού η αγωγή αφορούσε συνεχόμενο αστικό αδίκημα</w:t>
      </w:r>
      <w:r w:rsidR="00C83B5B" w:rsidRPr="00853169">
        <w:rPr>
          <w:rFonts w:ascii="Arial" w:hAnsi="Arial" w:cs="Arial"/>
          <w:sz w:val="28"/>
          <w:szCs w:val="28"/>
          <w:lang w:val="el-GR"/>
        </w:rPr>
        <w:t xml:space="preserve">, στο ίδιο </w:t>
      </w:r>
      <w:proofErr w:type="gramStart"/>
      <w:r w:rsidR="00C83B5B" w:rsidRPr="00853169">
        <w:rPr>
          <w:rFonts w:ascii="Arial" w:hAnsi="Arial" w:cs="Arial"/>
          <w:sz w:val="28"/>
          <w:szCs w:val="28"/>
          <w:lang w:val="el-GR"/>
        </w:rPr>
        <w:t>ακίνητο</w:t>
      </w:r>
      <w:r w:rsidR="00D91BDE">
        <w:rPr>
          <w:rFonts w:ascii="Arial" w:hAnsi="Arial" w:cs="Arial"/>
          <w:sz w:val="28"/>
          <w:szCs w:val="28"/>
          <w:lang w:val="el-GR"/>
        </w:rPr>
        <w:t>,</w:t>
      </w:r>
      <w:r w:rsidR="00C83B5B" w:rsidRPr="00853169">
        <w:rPr>
          <w:rFonts w:ascii="Arial" w:hAnsi="Arial" w:cs="Arial"/>
          <w:sz w:val="28"/>
          <w:szCs w:val="28"/>
          <w:lang w:val="el-GR"/>
        </w:rPr>
        <w:t xml:space="preserve"> </w:t>
      </w:r>
      <w:r w:rsidRPr="00853169">
        <w:rPr>
          <w:rFonts w:ascii="Arial" w:hAnsi="Arial" w:cs="Arial"/>
          <w:sz w:val="28"/>
          <w:szCs w:val="28"/>
          <w:lang w:val="el-GR"/>
        </w:rPr>
        <w:t xml:space="preserve"> όσο</w:t>
      </w:r>
      <w:proofErr w:type="gramEnd"/>
      <w:r w:rsidRPr="00853169">
        <w:rPr>
          <w:rFonts w:ascii="Arial" w:hAnsi="Arial" w:cs="Arial"/>
          <w:sz w:val="28"/>
          <w:szCs w:val="28"/>
          <w:lang w:val="el-GR"/>
        </w:rPr>
        <w:t xml:space="preserve"> και θεματικά</w:t>
      </w:r>
      <w:r w:rsidR="00D91BDE">
        <w:rPr>
          <w:rFonts w:ascii="Arial" w:hAnsi="Arial" w:cs="Arial"/>
          <w:sz w:val="28"/>
          <w:szCs w:val="28"/>
          <w:lang w:val="el-GR"/>
        </w:rPr>
        <w:t>,</w:t>
      </w:r>
      <w:r w:rsidRPr="00853169">
        <w:rPr>
          <w:rFonts w:ascii="Arial" w:hAnsi="Arial" w:cs="Arial"/>
          <w:sz w:val="28"/>
          <w:szCs w:val="28"/>
          <w:lang w:val="el-GR"/>
        </w:rPr>
        <w:t xml:space="preserve"> αφού το κατάλοιπο ζημιάς συναρτάτο με την χρήση και κατοχή του ίδιου ακινήτου. </w:t>
      </w:r>
    </w:p>
    <w:p w14:paraId="06D6CC1A" w14:textId="77777777" w:rsidR="00894A8D" w:rsidRPr="00853169" w:rsidRDefault="00894A8D" w:rsidP="00757CE1">
      <w:pPr>
        <w:spacing w:line="480" w:lineRule="auto"/>
        <w:jc w:val="both"/>
        <w:rPr>
          <w:rFonts w:ascii="Arial" w:hAnsi="Arial" w:cs="Arial"/>
          <w:sz w:val="28"/>
          <w:szCs w:val="28"/>
          <w:lang w:val="el-GR"/>
        </w:rPr>
      </w:pPr>
    </w:p>
    <w:p w14:paraId="0B9CAF58" w14:textId="0887A3F1" w:rsidR="00894A8D" w:rsidRPr="00853169" w:rsidRDefault="00AF6E28" w:rsidP="00757CE1">
      <w:pPr>
        <w:spacing w:line="480" w:lineRule="auto"/>
        <w:jc w:val="both"/>
        <w:rPr>
          <w:rFonts w:ascii="Arial" w:hAnsi="Arial" w:cs="Arial"/>
          <w:sz w:val="28"/>
          <w:szCs w:val="28"/>
          <w:lang w:val="el-GR"/>
        </w:rPr>
      </w:pPr>
      <w:r w:rsidRPr="00853169">
        <w:rPr>
          <w:rFonts w:ascii="Arial" w:hAnsi="Arial" w:cs="Arial"/>
          <w:sz w:val="28"/>
          <w:szCs w:val="28"/>
          <w:lang w:val="el-GR"/>
        </w:rPr>
        <w:tab/>
        <w:t xml:space="preserve">Είναι χαρακτηριστικό αυτό που προκύπτει από </w:t>
      </w:r>
      <w:r w:rsidR="0042727B">
        <w:rPr>
          <w:rFonts w:ascii="Arial" w:hAnsi="Arial" w:cs="Arial"/>
          <w:sz w:val="28"/>
          <w:szCs w:val="28"/>
          <w:lang w:val="el-GR"/>
        </w:rPr>
        <w:t xml:space="preserve">το </w:t>
      </w:r>
      <w:r w:rsidRPr="00853169">
        <w:rPr>
          <w:rFonts w:ascii="Arial" w:hAnsi="Arial" w:cs="Arial"/>
          <w:sz w:val="28"/>
          <w:szCs w:val="28"/>
          <w:lang w:val="el-GR"/>
        </w:rPr>
        <w:t>πρακτικό συμβιβασμού της αγωγής</w:t>
      </w:r>
      <w:r w:rsidR="0042727B">
        <w:rPr>
          <w:rFonts w:ascii="Arial" w:hAnsi="Arial" w:cs="Arial"/>
          <w:sz w:val="28"/>
          <w:szCs w:val="28"/>
          <w:lang w:val="el-GR"/>
        </w:rPr>
        <w:t>,</w:t>
      </w:r>
      <w:r w:rsidRPr="00853169">
        <w:rPr>
          <w:rFonts w:ascii="Arial" w:hAnsi="Arial" w:cs="Arial"/>
          <w:sz w:val="28"/>
          <w:szCs w:val="28"/>
          <w:lang w:val="el-GR"/>
        </w:rPr>
        <w:t xml:space="preserve"> όπου εκ συμφώνου δηλώνεται στις 15/1/2016 (μετά την ανάκληση</w:t>
      </w:r>
      <w:r w:rsidR="00C83B5B" w:rsidRPr="00853169">
        <w:rPr>
          <w:rFonts w:ascii="Arial" w:hAnsi="Arial" w:cs="Arial"/>
          <w:sz w:val="28"/>
          <w:szCs w:val="28"/>
          <w:lang w:val="el-GR"/>
        </w:rPr>
        <w:t xml:space="preserve"> της απαλλοτρίωσης</w:t>
      </w:r>
      <w:r w:rsidRPr="00853169">
        <w:rPr>
          <w:rFonts w:ascii="Arial" w:hAnsi="Arial" w:cs="Arial"/>
          <w:sz w:val="28"/>
          <w:szCs w:val="28"/>
          <w:lang w:val="el-GR"/>
        </w:rPr>
        <w:t>)</w:t>
      </w:r>
      <w:r w:rsidR="00793C95">
        <w:rPr>
          <w:rFonts w:ascii="Arial" w:hAnsi="Arial" w:cs="Arial"/>
          <w:sz w:val="28"/>
          <w:szCs w:val="28"/>
          <w:lang w:val="el-GR"/>
        </w:rPr>
        <w:t>,</w:t>
      </w:r>
      <w:r w:rsidRPr="00853169">
        <w:rPr>
          <w:rFonts w:ascii="Arial" w:hAnsi="Arial" w:cs="Arial"/>
          <w:sz w:val="28"/>
          <w:szCs w:val="28"/>
          <w:lang w:val="el-GR"/>
        </w:rPr>
        <w:t xml:space="preserve"> πως εκδίδεται διά</w:t>
      </w:r>
      <w:r w:rsidR="0042727B">
        <w:rPr>
          <w:rFonts w:ascii="Arial" w:hAnsi="Arial" w:cs="Arial"/>
          <w:sz w:val="28"/>
          <w:szCs w:val="28"/>
          <w:lang w:val="el-GR"/>
        </w:rPr>
        <w:t>τ</w:t>
      </w:r>
      <w:r w:rsidRPr="00853169">
        <w:rPr>
          <w:rFonts w:ascii="Arial" w:hAnsi="Arial" w:cs="Arial"/>
          <w:sz w:val="28"/>
          <w:szCs w:val="28"/>
          <w:lang w:val="el-GR"/>
        </w:rPr>
        <w:t xml:space="preserve">αγμα άρσης της επέμβασης και επαναφοράς του ακινήτου στην </w:t>
      </w:r>
      <w:proofErr w:type="spellStart"/>
      <w:r w:rsidRPr="00853169">
        <w:rPr>
          <w:rFonts w:ascii="Arial" w:hAnsi="Arial" w:cs="Arial"/>
          <w:sz w:val="28"/>
          <w:szCs w:val="28"/>
          <w:lang w:val="el-GR"/>
        </w:rPr>
        <w:t>προτέρα</w:t>
      </w:r>
      <w:proofErr w:type="spellEnd"/>
      <w:r w:rsidRPr="00853169">
        <w:rPr>
          <w:rFonts w:ascii="Arial" w:hAnsi="Arial" w:cs="Arial"/>
          <w:sz w:val="28"/>
          <w:szCs w:val="28"/>
          <w:lang w:val="el-GR"/>
        </w:rPr>
        <w:t xml:space="preserve"> του κατάσταση με συμφωνηθείσα αναστολή</w:t>
      </w:r>
      <w:r w:rsidR="009749F8">
        <w:rPr>
          <w:rFonts w:ascii="Arial" w:hAnsi="Arial" w:cs="Arial"/>
          <w:sz w:val="28"/>
          <w:szCs w:val="28"/>
          <w:lang w:val="el-GR"/>
        </w:rPr>
        <w:t xml:space="preserve"> έξι</w:t>
      </w:r>
      <w:r w:rsidRPr="00853169">
        <w:rPr>
          <w:rFonts w:ascii="Arial" w:hAnsi="Arial" w:cs="Arial"/>
          <w:sz w:val="28"/>
          <w:szCs w:val="28"/>
          <w:lang w:val="el-GR"/>
        </w:rPr>
        <w:t xml:space="preserve"> μηνών.  </w:t>
      </w:r>
    </w:p>
    <w:p w14:paraId="68103F04" w14:textId="77777777" w:rsidR="00AF6E28" w:rsidRPr="00853169" w:rsidRDefault="00AF6E28" w:rsidP="00757CE1">
      <w:pPr>
        <w:spacing w:line="480" w:lineRule="auto"/>
        <w:jc w:val="both"/>
        <w:rPr>
          <w:rFonts w:ascii="Arial" w:hAnsi="Arial" w:cs="Arial"/>
          <w:sz w:val="28"/>
          <w:szCs w:val="28"/>
          <w:lang w:val="el-GR"/>
        </w:rPr>
      </w:pPr>
    </w:p>
    <w:p w14:paraId="27113637" w14:textId="0B462B30" w:rsidR="00AF6E28" w:rsidRPr="00853169" w:rsidRDefault="00AF6E28" w:rsidP="00757CE1">
      <w:pPr>
        <w:spacing w:line="480" w:lineRule="auto"/>
        <w:jc w:val="both"/>
        <w:rPr>
          <w:rFonts w:ascii="Arial" w:hAnsi="Arial" w:cs="Arial"/>
          <w:sz w:val="28"/>
          <w:szCs w:val="28"/>
          <w:lang w:val="el-GR"/>
        </w:rPr>
      </w:pPr>
      <w:r w:rsidRPr="00853169">
        <w:rPr>
          <w:rFonts w:ascii="Arial" w:hAnsi="Arial" w:cs="Arial"/>
          <w:sz w:val="28"/>
          <w:szCs w:val="28"/>
          <w:lang w:val="el-GR"/>
        </w:rPr>
        <w:tab/>
        <w:t xml:space="preserve">Οι δε αποζημιώσεις που ζητούντο διά της </w:t>
      </w:r>
      <w:r w:rsidR="00793C95">
        <w:rPr>
          <w:rFonts w:ascii="Arial" w:hAnsi="Arial" w:cs="Arial"/>
          <w:sz w:val="28"/>
          <w:szCs w:val="28"/>
          <w:lang w:val="el-GR"/>
        </w:rPr>
        <w:t>έ</w:t>
      </w:r>
      <w:r w:rsidRPr="00853169">
        <w:rPr>
          <w:rFonts w:ascii="Arial" w:hAnsi="Arial" w:cs="Arial"/>
          <w:sz w:val="28"/>
          <w:szCs w:val="28"/>
          <w:lang w:val="el-GR"/>
        </w:rPr>
        <w:t xml:space="preserve">κθεσης </w:t>
      </w:r>
      <w:r w:rsidR="00793C95">
        <w:rPr>
          <w:rFonts w:ascii="Arial" w:hAnsi="Arial" w:cs="Arial"/>
          <w:sz w:val="28"/>
          <w:szCs w:val="28"/>
          <w:lang w:val="el-GR"/>
        </w:rPr>
        <w:t>α</w:t>
      </w:r>
      <w:r w:rsidRPr="00853169">
        <w:rPr>
          <w:rFonts w:ascii="Arial" w:hAnsi="Arial" w:cs="Arial"/>
          <w:sz w:val="28"/>
          <w:szCs w:val="28"/>
          <w:lang w:val="el-GR"/>
        </w:rPr>
        <w:t>παιτήσεως αφορούσαν το έτος 1995 μέχρι την άρση της επέμβασης, θεραπείες που εγκαταλείφθηκαν.</w:t>
      </w:r>
    </w:p>
    <w:p w14:paraId="51D30F3D" w14:textId="77777777" w:rsidR="00AF6E28" w:rsidRPr="00853169" w:rsidRDefault="00AF6E28" w:rsidP="00757CE1">
      <w:pPr>
        <w:spacing w:line="480" w:lineRule="auto"/>
        <w:jc w:val="both"/>
        <w:rPr>
          <w:rFonts w:ascii="Arial" w:hAnsi="Arial" w:cs="Arial"/>
          <w:sz w:val="28"/>
          <w:szCs w:val="28"/>
          <w:lang w:val="el-GR"/>
        </w:rPr>
      </w:pPr>
    </w:p>
    <w:p w14:paraId="7AC9792A" w14:textId="2C22B2BE" w:rsidR="00AF6E28" w:rsidRPr="00853169" w:rsidRDefault="00AF6E28" w:rsidP="00757CE1">
      <w:pPr>
        <w:spacing w:line="480" w:lineRule="auto"/>
        <w:jc w:val="both"/>
        <w:rPr>
          <w:rFonts w:ascii="Arial" w:hAnsi="Arial" w:cs="Arial"/>
          <w:sz w:val="28"/>
          <w:szCs w:val="28"/>
          <w:lang w:val="el-GR"/>
        </w:rPr>
      </w:pPr>
      <w:r w:rsidRPr="00853169">
        <w:rPr>
          <w:rFonts w:ascii="Arial" w:hAnsi="Arial" w:cs="Arial"/>
          <w:sz w:val="28"/>
          <w:szCs w:val="28"/>
          <w:lang w:val="el-GR"/>
        </w:rPr>
        <w:tab/>
        <w:t xml:space="preserve">Ως εκ της ίδιας δικογραφίας δε, προκύπτει ότι η παράνομη επέμβαση </w:t>
      </w:r>
      <w:r w:rsidR="00C83B5B" w:rsidRPr="00853169">
        <w:rPr>
          <w:rFonts w:ascii="Arial" w:hAnsi="Arial" w:cs="Arial"/>
          <w:sz w:val="28"/>
          <w:szCs w:val="28"/>
          <w:lang w:val="el-GR"/>
        </w:rPr>
        <w:t xml:space="preserve">επικεντρωνόταν στην κατασκευή </w:t>
      </w:r>
      <w:r w:rsidRPr="00853169">
        <w:rPr>
          <w:rFonts w:ascii="Arial" w:hAnsi="Arial" w:cs="Arial"/>
          <w:sz w:val="28"/>
          <w:szCs w:val="28"/>
          <w:lang w:val="el-GR"/>
        </w:rPr>
        <w:t xml:space="preserve">του δρόμου αφενός και αφ’ ετέρου </w:t>
      </w:r>
      <w:r w:rsidR="00C83B5B" w:rsidRPr="00853169">
        <w:rPr>
          <w:rFonts w:ascii="Arial" w:hAnsi="Arial" w:cs="Arial"/>
          <w:sz w:val="28"/>
          <w:szCs w:val="28"/>
          <w:lang w:val="el-GR"/>
        </w:rPr>
        <w:t xml:space="preserve">περιγραφόταν </w:t>
      </w:r>
      <w:r w:rsidRPr="00853169">
        <w:rPr>
          <w:rFonts w:ascii="Arial" w:hAnsi="Arial" w:cs="Arial"/>
          <w:sz w:val="28"/>
          <w:szCs w:val="28"/>
          <w:lang w:val="el-GR"/>
        </w:rPr>
        <w:t xml:space="preserve">ως καταστροφή </w:t>
      </w:r>
      <w:r w:rsidR="00C83B5B" w:rsidRPr="00853169">
        <w:rPr>
          <w:rFonts w:ascii="Arial" w:hAnsi="Arial" w:cs="Arial"/>
          <w:sz w:val="28"/>
          <w:szCs w:val="28"/>
          <w:lang w:val="el-GR"/>
        </w:rPr>
        <w:t xml:space="preserve">αμπελιών </w:t>
      </w:r>
      <w:r w:rsidRPr="00853169">
        <w:rPr>
          <w:rFonts w:ascii="Arial" w:hAnsi="Arial" w:cs="Arial"/>
          <w:sz w:val="28"/>
          <w:szCs w:val="28"/>
          <w:lang w:val="el-GR"/>
        </w:rPr>
        <w:t xml:space="preserve">και καλλιέργειας.  </w:t>
      </w:r>
      <w:r w:rsidR="00C83B5B" w:rsidRPr="00853169">
        <w:rPr>
          <w:rFonts w:ascii="Arial" w:hAnsi="Arial" w:cs="Arial"/>
          <w:sz w:val="28"/>
          <w:szCs w:val="28"/>
          <w:lang w:val="el-GR"/>
        </w:rPr>
        <w:t>Όπως δηλαδή το θέμα καταγράφεται και στη</w:t>
      </w:r>
      <w:r w:rsidR="009749F8">
        <w:rPr>
          <w:rFonts w:ascii="Arial" w:hAnsi="Arial" w:cs="Arial"/>
          <w:sz w:val="28"/>
          <w:szCs w:val="28"/>
          <w:lang w:val="el-GR"/>
        </w:rPr>
        <w:t xml:space="preserve"> θέση</w:t>
      </w:r>
      <w:r w:rsidR="00C83B5B" w:rsidRPr="00853169">
        <w:rPr>
          <w:rFonts w:ascii="Arial" w:hAnsi="Arial" w:cs="Arial"/>
          <w:sz w:val="28"/>
          <w:szCs w:val="28"/>
          <w:lang w:val="el-GR"/>
        </w:rPr>
        <w:t xml:space="preserve"> για το κατάλοιπο ζημίας.</w:t>
      </w:r>
    </w:p>
    <w:p w14:paraId="0AB9BDE3" w14:textId="77777777" w:rsidR="00AF6E28" w:rsidRPr="00853169" w:rsidRDefault="00AF6E28" w:rsidP="00757CE1">
      <w:pPr>
        <w:spacing w:line="480" w:lineRule="auto"/>
        <w:jc w:val="both"/>
        <w:rPr>
          <w:rFonts w:ascii="Arial" w:hAnsi="Arial" w:cs="Arial"/>
          <w:sz w:val="28"/>
          <w:szCs w:val="28"/>
          <w:lang w:val="el-GR"/>
        </w:rPr>
      </w:pPr>
    </w:p>
    <w:p w14:paraId="0FD345DE" w14:textId="39752513" w:rsidR="00C83B5B" w:rsidRPr="00853169" w:rsidRDefault="00AF6E28" w:rsidP="00757CE1">
      <w:pPr>
        <w:spacing w:line="480" w:lineRule="auto"/>
        <w:jc w:val="both"/>
        <w:rPr>
          <w:rFonts w:ascii="Arial" w:hAnsi="Arial" w:cs="Arial"/>
          <w:sz w:val="28"/>
          <w:szCs w:val="28"/>
          <w:lang w:val="el-GR"/>
        </w:rPr>
      </w:pPr>
      <w:r w:rsidRPr="00853169">
        <w:rPr>
          <w:rFonts w:ascii="Arial" w:hAnsi="Arial" w:cs="Arial"/>
          <w:sz w:val="28"/>
          <w:szCs w:val="28"/>
          <w:lang w:val="el-GR"/>
        </w:rPr>
        <w:tab/>
        <w:t>Συνεπακόλουθα</w:t>
      </w:r>
      <w:r w:rsidR="00793C95">
        <w:rPr>
          <w:rFonts w:ascii="Arial" w:hAnsi="Arial" w:cs="Arial"/>
          <w:sz w:val="28"/>
          <w:szCs w:val="28"/>
          <w:lang w:val="el-GR"/>
        </w:rPr>
        <w:t>,</w:t>
      </w:r>
      <w:r w:rsidRPr="00853169">
        <w:rPr>
          <w:rFonts w:ascii="Arial" w:hAnsi="Arial" w:cs="Arial"/>
          <w:sz w:val="28"/>
          <w:szCs w:val="28"/>
          <w:lang w:val="el-GR"/>
        </w:rPr>
        <w:t xml:space="preserve"> το </w:t>
      </w:r>
      <w:r w:rsidR="00793C95">
        <w:rPr>
          <w:rFonts w:ascii="Arial" w:hAnsi="Arial" w:cs="Arial"/>
          <w:sz w:val="28"/>
          <w:szCs w:val="28"/>
          <w:lang w:val="el-GR"/>
        </w:rPr>
        <w:t>π</w:t>
      </w:r>
      <w:r w:rsidRPr="00853169">
        <w:rPr>
          <w:rFonts w:ascii="Arial" w:hAnsi="Arial" w:cs="Arial"/>
          <w:sz w:val="28"/>
          <w:szCs w:val="28"/>
          <w:lang w:val="el-GR"/>
        </w:rPr>
        <w:t xml:space="preserve">ρωτόδικο Δικαστήριο ορθά συνυπολόγισε την ύπαρξη και εξέλιξη της αγωγής για να καταλήξει πως δεν έχει καταδειχθεί κατάλοιπο ζημιάς.   </w:t>
      </w:r>
    </w:p>
    <w:p w14:paraId="2DA0B6BB" w14:textId="77777777" w:rsidR="00C83B5B" w:rsidRPr="00853169" w:rsidRDefault="00C83B5B" w:rsidP="00757CE1">
      <w:pPr>
        <w:spacing w:line="480" w:lineRule="auto"/>
        <w:jc w:val="both"/>
        <w:rPr>
          <w:rFonts w:ascii="Arial" w:hAnsi="Arial" w:cs="Arial"/>
          <w:sz w:val="28"/>
          <w:szCs w:val="28"/>
          <w:lang w:val="el-GR"/>
        </w:rPr>
      </w:pPr>
    </w:p>
    <w:p w14:paraId="7A78264C" w14:textId="372BFD49" w:rsidR="00AF6E28" w:rsidRPr="00853169" w:rsidRDefault="00AF6E28" w:rsidP="00757CE1">
      <w:pPr>
        <w:spacing w:line="480" w:lineRule="auto"/>
        <w:jc w:val="both"/>
        <w:rPr>
          <w:rFonts w:ascii="Arial" w:hAnsi="Arial" w:cs="Arial"/>
          <w:sz w:val="28"/>
          <w:szCs w:val="28"/>
          <w:lang w:val="el-GR"/>
        </w:rPr>
      </w:pPr>
      <w:r w:rsidRPr="00853169">
        <w:rPr>
          <w:rFonts w:ascii="Arial" w:hAnsi="Arial" w:cs="Arial"/>
          <w:sz w:val="28"/>
          <w:szCs w:val="28"/>
          <w:lang w:val="el-GR"/>
        </w:rPr>
        <w:t xml:space="preserve">Συναφής εν μέρει ήταν και ο έτερος πυλώνας απόρριψης της θέσης για κατάλοιπο ζημίας.  </w:t>
      </w:r>
    </w:p>
    <w:p w14:paraId="67F30467" w14:textId="77777777" w:rsidR="00AF6E28" w:rsidRPr="00853169" w:rsidRDefault="00AF6E28" w:rsidP="00757CE1">
      <w:pPr>
        <w:spacing w:line="480" w:lineRule="auto"/>
        <w:jc w:val="both"/>
        <w:rPr>
          <w:rFonts w:ascii="Arial" w:hAnsi="Arial" w:cs="Arial"/>
          <w:sz w:val="28"/>
          <w:szCs w:val="28"/>
          <w:lang w:val="el-GR"/>
        </w:rPr>
      </w:pPr>
    </w:p>
    <w:p w14:paraId="30EBB9FA" w14:textId="5E1C0EFC" w:rsidR="00AF6E28" w:rsidRPr="00853169" w:rsidRDefault="00AF6E28" w:rsidP="00757CE1">
      <w:pPr>
        <w:spacing w:line="480" w:lineRule="auto"/>
        <w:jc w:val="both"/>
        <w:rPr>
          <w:rFonts w:ascii="Arial" w:hAnsi="Arial" w:cs="Arial"/>
          <w:sz w:val="28"/>
          <w:szCs w:val="28"/>
          <w:lang w:val="el-GR"/>
        </w:rPr>
      </w:pPr>
      <w:r w:rsidRPr="00853169">
        <w:rPr>
          <w:rFonts w:ascii="Arial" w:hAnsi="Arial" w:cs="Arial"/>
          <w:sz w:val="28"/>
          <w:szCs w:val="28"/>
          <w:lang w:val="el-GR"/>
        </w:rPr>
        <w:tab/>
        <w:t>Η νομολογία μας διαχρονικά επί της κατάργησης του αντικειμένου της δίκης δηλοί</w:t>
      </w:r>
      <w:r w:rsidR="00793C95">
        <w:rPr>
          <w:rFonts w:ascii="Arial" w:hAnsi="Arial" w:cs="Arial"/>
          <w:sz w:val="28"/>
          <w:szCs w:val="28"/>
          <w:lang w:val="el-GR"/>
        </w:rPr>
        <w:t>,</w:t>
      </w:r>
      <w:r w:rsidRPr="00853169">
        <w:rPr>
          <w:rFonts w:ascii="Arial" w:hAnsi="Arial" w:cs="Arial"/>
          <w:sz w:val="28"/>
          <w:szCs w:val="28"/>
          <w:lang w:val="el-GR"/>
        </w:rPr>
        <w:t xml:space="preserve"> πως διαφοροποιήσεις που επέρχονται στην εξέλιξη γεγονότων (εδώ </w:t>
      </w:r>
      <w:r w:rsidR="00C83B5B" w:rsidRPr="00853169">
        <w:rPr>
          <w:rFonts w:ascii="Arial" w:hAnsi="Arial" w:cs="Arial"/>
          <w:sz w:val="28"/>
          <w:szCs w:val="28"/>
          <w:lang w:val="el-GR"/>
        </w:rPr>
        <w:t xml:space="preserve">λόγω της </w:t>
      </w:r>
      <w:r w:rsidRPr="00853169">
        <w:rPr>
          <w:rFonts w:ascii="Arial" w:hAnsi="Arial" w:cs="Arial"/>
          <w:sz w:val="28"/>
          <w:szCs w:val="28"/>
          <w:lang w:val="el-GR"/>
        </w:rPr>
        <w:t>ανάκληση</w:t>
      </w:r>
      <w:r w:rsidR="00C83B5B" w:rsidRPr="00853169">
        <w:rPr>
          <w:rFonts w:ascii="Arial" w:hAnsi="Arial" w:cs="Arial"/>
          <w:sz w:val="28"/>
          <w:szCs w:val="28"/>
          <w:lang w:val="el-GR"/>
        </w:rPr>
        <w:t>ς</w:t>
      </w:r>
      <w:r w:rsidRPr="00853169">
        <w:rPr>
          <w:rFonts w:ascii="Arial" w:hAnsi="Arial" w:cs="Arial"/>
          <w:sz w:val="28"/>
          <w:szCs w:val="28"/>
          <w:lang w:val="el-GR"/>
        </w:rPr>
        <w:t xml:space="preserve">), δυνατόν να έχουν ως αποτέλεσμα την εξαφάνιση του έννομου συμφέροντος – είτε για υποκειμενικούς, είτε για αντικειμενικούς λόγους. </w:t>
      </w:r>
    </w:p>
    <w:p w14:paraId="33B9F732" w14:textId="77777777" w:rsidR="00AF6E28" w:rsidRPr="00853169" w:rsidRDefault="00AF6E28" w:rsidP="00757CE1">
      <w:pPr>
        <w:spacing w:line="480" w:lineRule="auto"/>
        <w:jc w:val="both"/>
        <w:rPr>
          <w:rFonts w:ascii="Arial" w:hAnsi="Arial" w:cs="Arial"/>
          <w:sz w:val="28"/>
          <w:szCs w:val="28"/>
          <w:lang w:val="el-GR"/>
        </w:rPr>
      </w:pPr>
    </w:p>
    <w:p w14:paraId="3DC8AFCD" w14:textId="23313A03" w:rsidR="00765528" w:rsidRPr="00853169" w:rsidRDefault="00AF6E28" w:rsidP="00757CE1">
      <w:pPr>
        <w:spacing w:line="480" w:lineRule="auto"/>
        <w:jc w:val="both"/>
        <w:rPr>
          <w:rFonts w:ascii="Arial" w:hAnsi="Arial" w:cs="Arial"/>
          <w:sz w:val="28"/>
          <w:szCs w:val="28"/>
          <w:lang w:val="el-GR"/>
        </w:rPr>
      </w:pPr>
      <w:r w:rsidRPr="00853169">
        <w:rPr>
          <w:rFonts w:ascii="Arial" w:hAnsi="Arial" w:cs="Arial"/>
          <w:sz w:val="28"/>
          <w:szCs w:val="28"/>
          <w:lang w:val="el-GR"/>
        </w:rPr>
        <w:tab/>
        <w:t xml:space="preserve">Στη </w:t>
      </w:r>
      <w:proofErr w:type="spellStart"/>
      <w:r w:rsidRPr="00853169">
        <w:rPr>
          <w:rFonts w:ascii="Arial" w:hAnsi="Arial" w:cs="Arial"/>
          <w:b/>
          <w:bCs/>
          <w:i/>
          <w:iCs/>
          <w:sz w:val="28"/>
          <w:szCs w:val="28"/>
          <w:lang w:val="el-GR"/>
        </w:rPr>
        <w:t>Στράκκα</w:t>
      </w:r>
      <w:proofErr w:type="spellEnd"/>
      <w:r w:rsidRPr="00853169">
        <w:rPr>
          <w:rFonts w:ascii="Arial" w:hAnsi="Arial" w:cs="Arial"/>
          <w:b/>
          <w:bCs/>
          <w:i/>
          <w:iCs/>
          <w:sz w:val="28"/>
          <w:szCs w:val="28"/>
          <w:lang w:val="el-GR"/>
        </w:rPr>
        <w:t xml:space="preserve"> </w:t>
      </w:r>
      <w:proofErr w:type="spellStart"/>
      <w:r w:rsidRPr="00853169">
        <w:rPr>
          <w:rFonts w:ascii="Arial" w:hAnsi="Arial" w:cs="Arial"/>
          <w:b/>
          <w:bCs/>
          <w:i/>
          <w:iCs/>
          <w:sz w:val="28"/>
          <w:szCs w:val="28"/>
          <w:lang w:val="el-GR"/>
        </w:rPr>
        <w:t>Λτδ</w:t>
      </w:r>
      <w:proofErr w:type="spellEnd"/>
      <w:r w:rsidRPr="00853169">
        <w:rPr>
          <w:rFonts w:ascii="Arial" w:hAnsi="Arial" w:cs="Arial"/>
          <w:b/>
          <w:bCs/>
          <w:i/>
          <w:iCs/>
          <w:sz w:val="28"/>
          <w:szCs w:val="28"/>
          <w:lang w:val="el-GR"/>
        </w:rPr>
        <w:t xml:space="preserve"> ν. Δημοκρατίας (1991) 3 ΑΑΔ 6</w:t>
      </w:r>
      <w:r w:rsidR="00E12197">
        <w:rPr>
          <w:rFonts w:ascii="Arial" w:hAnsi="Arial" w:cs="Arial"/>
          <w:b/>
          <w:bCs/>
          <w:i/>
          <w:iCs/>
          <w:sz w:val="28"/>
          <w:szCs w:val="28"/>
          <w:lang w:val="el-GR"/>
        </w:rPr>
        <w:t>4</w:t>
      </w:r>
      <w:r w:rsidRPr="00853169">
        <w:rPr>
          <w:rFonts w:ascii="Arial" w:hAnsi="Arial" w:cs="Arial"/>
          <w:b/>
          <w:bCs/>
          <w:i/>
          <w:iCs/>
          <w:sz w:val="28"/>
          <w:szCs w:val="28"/>
          <w:lang w:val="el-GR"/>
        </w:rPr>
        <w:t xml:space="preserve">3 </w:t>
      </w:r>
      <w:r w:rsidRPr="00853169">
        <w:rPr>
          <w:rFonts w:ascii="Arial" w:hAnsi="Arial" w:cs="Arial"/>
          <w:sz w:val="28"/>
          <w:szCs w:val="28"/>
          <w:lang w:val="el-GR"/>
        </w:rPr>
        <w:t xml:space="preserve">αναφέρθηκε πως η δίκη καταργείται είτε με την λήξη ισχύος της </w:t>
      </w:r>
      <w:r w:rsidR="00B55A25" w:rsidRPr="00853169">
        <w:rPr>
          <w:rFonts w:ascii="Arial" w:hAnsi="Arial" w:cs="Arial"/>
          <w:sz w:val="28"/>
          <w:szCs w:val="28"/>
          <w:lang w:val="el-GR"/>
        </w:rPr>
        <w:t>πράξης είτε με την εξαφάνιση της πράξης μ</w:t>
      </w:r>
      <w:r w:rsidR="0042727B">
        <w:rPr>
          <w:rFonts w:ascii="Arial" w:hAnsi="Arial" w:cs="Arial"/>
          <w:sz w:val="28"/>
          <w:szCs w:val="28"/>
          <w:lang w:val="el-GR"/>
        </w:rPr>
        <w:t>έσω</w:t>
      </w:r>
      <w:r w:rsidR="00B55A25" w:rsidRPr="00853169">
        <w:rPr>
          <w:rFonts w:ascii="Arial" w:hAnsi="Arial" w:cs="Arial"/>
          <w:sz w:val="28"/>
          <w:szCs w:val="28"/>
          <w:lang w:val="el-GR"/>
        </w:rPr>
        <w:t xml:space="preserve"> τη</w:t>
      </w:r>
      <w:r w:rsidR="0042727B">
        <w:rPr>
          <w:rFonts w:ascii="Arial" w:hAnsi="Arial" w:cs="Arial"/>
          <w:sz w:val="28"/>
          <w:szCs w:val="28"/>
          <w:lang w:val="el-GR"/>
        </w:rPr>
        <w:t>ς</w:t>
      </w:r>
      <w:r w:rsidR="00B55A25" w:rsidRPr="00853169">
        <w:rPr>
          <w:rFonts w:ascii="Arial" w:hAnsi="Arial" w:cs="Arial"/>
          <w:sz w:val="28"/>
          <w:szCs w:val="28"/>
          <w:lang w:val="el-GR"/>
        </w:rPr>
        <w:t xml:space="preserve"> ανάκληση</w:t>
      </w:r>
      <w:r w:rsidR="0042727B">
        <w:rPr>
          <w:rFonts w:ascii="Arial" w:hAnsi="Arial" w:cs="Arial"/>
          <w:sz w:val="28"/>
          <w:szCs w:val="28"/>
          <w:lang w:val="el-GR"/>
        </w:rPr>
        <w:t>ς</w:t>
      </w:r>
      <w:r w:rsidR="00B55A25" w:rsidRPr="00853169">
        <w:rPr>
          <w:rFonts w:ascii="Arial" w:hAnsi="Arial" w:cs="Arial"/>
          <w:sz w:val="28"/>
          <w:szCs w:val="28"/>
          <w:lang w:val="el-GR"/>
        </w:rPr>
        <w:t xml:space="preserve"> της, όπως εν προκειμένω.</w:t>
      </w:r>
    </w:p>
    <w:p w14:paraId="2CB9929E" w14:textId="77777777" w:rsidR="00765528" w:rsidRPr="00853169" w:rsidRDefault="00765528" w:rsidP="00757CE1">
      <w:pPr>
        <w:spacing w:line="480" w:lineRule="auto"/>
        <w:jc w:val="both"/>
        <w:rPr>
          <w:rFonts w:ascii="Arial" w:hAnsi="Arial" w:cs="Arial"/>
          <w:sz w:val="28"/>
          <w:szCs w:val="28"/>
          <w:lang w:val="el-GR"/>
        </w:rPr>
      </w:pPr>
    </w:p>
    <w:p w14:paraId="3B25B16D" w14:textId="74AD9624" w:rsidR="00765528" w:rsidRPr="00853169" w:rsidRDefault="00765528" w:rsidP="00757CE1">
      <w:pPr>
        <w:spacing w:line="480" w:lineRule="auto"/>
        <w:jc w:val="both"/>
        <w:rPr>
          <w:rFonts w:ascii="Arial" w:hAnsi="Arial" w:cs="Arial"/>
          <w:sz w:val="28"/>
          <w:szCs w:val="28"/>
          <w:lang w:val="el-GR"/>
        </w:rPr>
      </w:pPr>
      <w:r w:rsidRPr="00853169">
        <w:rPr>
          <w:rFonts w:ascii="Arial" w:hAnsi="Arial" w:cs="Arial"/>
          <w:sz w:val="28"/>
          <w:szCs w:val="28"/>
          <w:lang w:val="el-GR"/>
        </w:rPr>
        <w:tab/>
        <w:t xml:space="preserve">Διατηρείται όμως το έννομο συμφέρον προώθησης της </w:t>
      </w:r>
      <w:r w:rsidR="00793C95">
        <w:rPr>
          <w:rFonts w:ascii="Arial" w:hAnsi="Arial" w:cs="Arial"/>
          <w:sz w:val="28"/>
          <w:szCs w:val="28"/>
          <w:lang w:val="el-GR"/>
        </w:rPr>
        <w:t>π</w:t>
      </w:r>
      <w:r w:rsidRPr="00853169">
        <w:rPr>
          <w:rFonts w:ascii="Arial" w:hAnsi="Arial" w:cs="Arial"/>
          <w:sz w:val="28"/>
          <w:szCs w:val="28"/>
          <w:lang w:val="el-GR"/>
        </w:rPr>
        <w:t>ροσφυγής</w:t>
      </w:r>
      <w:r w:rsidR="00793C95">
        <w:rPr>
          <w:rFonts w:ascii="Arial" w:hAnsi="Arial" w:cs="Arial"/>
          <w:sz w:val="28"/>
          <w:szCs w:val="28"/>
          <w:lang w:val="el-GR"/>
        </w:rPr>
        <w:t>,</w:t>
      </w:r>
      <w:r w:rsidRPr="00853169">
        <w:rPr>
          <w:rFonts w:ascii="Arial" w:hAnsi="Arial" w:cs="Arial"/>
          <w:sz w:val="28"/>
          <w:szCs w:val="28"/>
          <w:lang w:val="el-GR"/>
        </w:rPr>
        <w:t xml:space="preserve"> όταν προκύπτουν ενδεχόμενες ζημιογόνες συνέπειες από τη διοικητική πράξη, όταν αυτή βρισκόταν σε ισχύ.  </w:t>
      </w:r>
    </w:p>
    <w:p w14:paraId="1B363A89" w14:textId="77777777" w:rsidR="00765528" w:rsidRPr="00853169" w:rsidRDefault="00765528" w:rsidP="00757CE1">
      <w:pPr>
        <w:spacing w:line="480" w:lineRule="auto"/>
        <w:jc w:val="both"/>
        <w:rPr>
          <w:rFonts w:ascii="Arial" w:hAnsi="Arial" w:cs="Arial"/>
          <w:sz w:val="28"/>
          <w:szCs w:val="28"/>
          <w:lang w:val="el-GR"/>
        </w:rPr>
      </w:pPr>
    </w:p>
    <w:p w14:paraId="25FCC69C" w14:textId="62514CEB" w:rsidR="00765528" w:rsidRPr="00853169" w:rsidRDefault="00765528" w:rsidP="00757CE1">
      <w:pPr>
        <w:spacing w:line="480" w:lineRule="auto"/>
        <w:jc w:val="both"/>
        <w:rPr>
          <w:rFonts w:ascii="Arial" w:hAnsi="Arial" w:cs="Arial"/>
          <w:b/>
          <w:bCs/>
          <w:i/>
          <w:iCs/>
          <w:sz w:val="28"/>
          <w:szCs w:val="28"/>
          <w:lang w:val="el-GR"/>
        </w:rPr>
      </w:pPr>
      <w:r w:rsidRPr="00853169">
        <w:rPr>
          <w:rFonts w:ascii="Arial" w:hAnsi="Arial" w:cs="Arial"/>
          <w:sz w:val="28"/>
          <w:szCs w:val="28"/>
          <w:lang w:val="el-GR"/>
        </w:rPr>
        <w:tab/>
        <w:t xml:space="preserve">Αναφέρεται στη </w:t>
      </w:r>
      <w:proofErr w:type="spellStart"/>
      <w:r w:rsidRPr="00853169">
        <w:rPr>
          <w:rFonts w:ascii="Arial" w:hAnsi="Arial" w:cs="Arial"/>
          <w:b/>
          <w:bCs/>
          <w:i/>
          <w:iCs/>
          <w:sz w:val="28"/>
          <w:szCs w:val="28"/>
          <w:lang w:val="el-GR"/>
        </w:rPr>
        <w:t>Στράκκα</w:t>
      </w:r>
      <w:proofErr w:type="spellEnd"/>
      <w:r w:rsidRPr="00853169">
        <w:rPr>
          <w:rFonts w:ascii="Arial" w:hAnsi="Arial" w:cs="Arial"/>
          <w:b/>
          <w:bCs/>
          <w:i/>
          <w:iCs/>
          <w:sz w:val="28"/>
          <w:szCs w:val="28"/>
          <w:lang w:val="el-GR"/>
        </w:rPr>
        <w:t xml:space="preserve"> (ανωτέρω)</w:t>
      </w:r>
      <w:r w:rsidR="00C83B5B" w:rsidRPr="00853169">
        <w:rPr>
          <w:rFonts w:ascii="Arial" w:hAnsi="Arial" w:cs="Arial"/>
          <w:b/>
          <w:bCs/>
          <w:i/>
          <w:iCs/>
          <w:sz w:val="28"/>
          <w:szCs w:val="28"/>
          <w:lang w:val="el-GR"/>
        </w:rPr>
        <w:t>:</w:t>
      </w:r>
    </w:p>
    <w:p w14:paraId="3785E515" w14:textId="391E38F3" w:rsidR="00765528" w:rsidRPr="00853169" w:rsidRDefault="00765528" w:rsidP="00757CE1">
      <w:pPr>
        <w:spacing w:line="480" w:lineRule="auto"/>
        <w:jc w:val="both"/>
        <w:rPr>
          <w:rFonts w:ascii="Arial" w:hAnsi="Arial" w:cs="Arial"/>
          <w:sz w:val="28"/>
          <w:szCs w:val="28"/>
          <w:lang w:val="el-GR"/>
        </w:rPr>
      </w:pPr>
      <w:r w:rsidRPr="00853169">
        <w:rPr>
          <w:rFonts w:ascii="Arial" w:hAnsi="Arial" w:cs="Arial"/>
          <w:sz w:val="28"/>
          <w:szCs w:val="28"/>
          <w:lang w:val="el-GR"/>
        </w:rPr>
        <w:t xml:space="preserve">«Εναπόκειται βέβαια, στον εκάστοτε </w:t>
      </w:r>
      <w:proofErr w:type="spellStart"/>
      <w:r w:rsidRPr="00853169">
        <w:rPr>
          <w:rFonts w:ascii="Arial" w:hAnsi="Arial" w:cs="Arial"/>
          <w:sz w:val="28"/>
          <w:szCs w:val="28"/>
          <w:lang w:val="el-GR"/>
        </w:rPr>
        <w:t>αιτητή</w:t>
      </w:r>
      <w:proofErr w:type="spellEnd"/>
      <w:r w:rsidRPr="00853169">
        <w:rPr>
          <w:rFonts w:ascii="Arial" w:hAnsi="Arial" w:cs="Arial"/>
          <w:sz w:val="28"/>
          <w:szCs w:val="28"/>
          <w:lang w:val="el-GR"/>
        </w:rPr>
        <w:t xml:space="preserve"> να αποδείξει ότι έχουν προκύψει σε αυτόν ζημιογόνες συνέπειες……</w:t>
      </w:r>
      <w:r w:rsidR="005959C4">
        <w:rPr>
          <w:rFonts w:ascii="Arial" w:hAnsi="Arial" w:cs="Arial"/>
          <w:sz w:val="28"/>
          <w:szCs w:val="28"/>
          <w:lang w:val="el-GR"/>
        </w:rPr>
        <w:t>»</w:t>
      </w:r>
    </w:p>
    <w:p w14:paraId="1BE369D0" w14:textId="77777777" w:rsidR="00765528" w:rsidRPr="00853169" w:rsidRDefault="00765528" w:rsidP="00757CE1">
      <w:pPr>
        <w:spacing w:line="480" w:lineRule="auto"/>
        <w:jc w:val="both"/>
        <w:rPr>
          <w:rFonts w:ascii="Arial" w:hAnsi="Arial" w:cs="Arial"/>
          <w:sz w:val="28"/>
          <w:szCs w:val="28"/>
          <w:lang w:val="el-GR"/>
        </w:rPr>
      </w:pPr>
    </w:p>
    <w:p w14:paraId="361A7AA6" w14:textId="75078952" w:rsidR="00765528" w:rsidRPr="00853169" w:rsidRDefault="00765528" w:rsidP="00757CE1">
      <w:pPr>
        <w:spacing w:line="480" w:lineRule="auto"/>
        <w:jc w:val="both"/>
        <w:rPr>
          <w:rFonts w:ascii="Arial" w:hAnsi="Arial" w:cs="Arial"/>
          <w:sz w:val="28"/>
          <w:szCs w:val="28"/>
          <w:lang w:val="el-GR"/>
        </w:rPr>
      </w:pPr>
      <w:r w:rsidRPr="00853169">
        <w:rPr>
          <w:rFonts w:ascii="Arial" w:hAnsi="Arial" w:cs="Arial"/>
          <w:sz w:val="28"/>
          <w:szCs w:val="28"/>
          <w:lang w:val="el-GR"/>
        </w:rPr>
        <w:tab/>
        <w:t xml:space="preserve">Όπως δε </w:t>
      </w:r>
      <w:proofErr w:type="spellStart"/>
      <w:r w:rsidRPr="00853169">
        <w:rPr>
          <w:rFonts w:ascii="Arial" w:hAnsi="Arial" w:cs="Arial"/>
          <w:sz w:val="28"/>
          <w:szCs w:val="28"/>
          <w:lang w:val="el-GR"/>
        </w:rPr>
        <w:t>ελέχθηκε</w:t>
      </w:r>
      <w:proofErr w:type="spellEnd"/>
      <w:r w:rsidRPr="00853169">
        <w:rPr>
          <w:rFonts w:ascii="Arial" w:hAnsi="Arial" w:cs="Arial"/>
          <w:sz w:val="28"/>
          <w:szCs w:val="28"/>
          <w:lang w:val="el-GR"/>
        </w:rPr>
        <w:t xml:space="preserve"> στην </w:t>
      </w:r>
      <w:r w:rsidRPr="00853169">
        <w:rPr>
          <w:rFonts w:ascii="Arial" w:hAnsi="Arial" w:cs="Arial"/>
          <w:b/>
          <w:bCs/>
          <w:i/>
          <w:iCs/>
          <w:sz w:val="28"/>
          <w:szCs w:val="28"/>
          <w:lang w:val="el-GR"/>
        </w:rPr>
        <w:t xml:space="preserve">Μιχαηλίδης ν. Δημοκρατίας (2011) 3 ΑΑΔ 33, </w:t>
      </w:r>
      <w:r w:rsidRPr="00853169">
        <w:rPr>
          <w:rFonts w:ascii="Arial" w:hAnsi="Arial" w:cs="Arial"/>
          <w:sz w:val="28"/>
          <w:szCs w:val="28"/>
          <w:lang w:val="el-GR"/>
        </w:rPr>
        <w:t>σε τέτοια περίπτωση το Δικαστήριο δεν εξετάζει την έκταση των ζημιών</w:t>
      </w:r>
      <w:r w:rsidR="00793C95">
        <w:rPr>
          <w:rFonts w:ascii="Arial" w:hAnsi="Arial" w:cs="Arial"/>
          <w:sz w:val="28"/>
          <w:szCs w:val="28"/>
          <w:lang w:val="el-GR"/>
        </w:rPr>
        <w:t>,</w:t>
      </w:r>
      <w:r w:rsidRPr="00853169">
        <w:rPr>
          <w:rFonts w:ascii="Arial" w:hAnsi="Arial" w:cs="Arial"/>
          <w:sz w:val="28"/>
          <w:szCs w:val="28"/>
          <w:lang w:val="el-GR"/>
        </w:rPr>
        <w:t xml:space="preserve"> αλλά ερευνά εάν εκ πρώτης όψεως παραμένει ζημ</w:t>
      </w:r>
      <w:r w:rsidR="00793C95">
        <w:rPr>
          <w:rFonts w:ascii="Arial" w:hAnsi="Arial" w:cs="Arial"/>
          <w:sz w:val="28"/>
          <w:szCs w:val="28"/>
          <w:lang w:val="el-GR"/>
        </w:rPr>
        <w:t>ιά</w:t>
      </w:r>
      <w:r w:rsidRPr="00853169">
        <w:rPr>
          <w:rFonts w:ascii="Arial" w:hAnsi="Arial" w:cs="Arial"/>
          <w:sz w:val="28"/>
          <w:szCs w:val="28"/>
          <w:lang w:val="el-GR"/>
        </w:rPr>
        <w:t xml:space="preserve"> ή βλάβη.  </w:t>
      </w:r>
    </w:p>
    <w:p w14:paraId="1ABDE177" w14:textId="77777777" w:rsidR="00765528" w:rsidRPr="00853169" w:rsidRDefault="00765528" w:rsidP="00757CE1">
      <w:pPr>
        <w:spacing w:line="480" w:lineRule="auto"/>
        <w:jc w:val="both"/>
        <w:rPr>
          <w:rFonts w:ascii="Arial" w:hAnsi="Arial" w:cs="Arial"/>
          <w:sz w:val="28"/>
          <w:szCs w:val="28"/>
          <w:lang w:val="el-GR"/>
        </w:rPr>
      </w:pPr>
    </w:p>
    <w:p w14:paraId="24DC81B2" w14:textId="12B24E11" w:rsidR="00AF6E28" w:rsidRPr="00853169" w:rsidRDefault="00765528" w:rsidP="00757CE1">
      <w:pPr>
        <w:spacing w:line="480" w:lineRule="auto"/>
        <w:jc w:val="both"/>
        <w:rPr>
          <w:rFonts w:ascii="Arial" w:hAnsi="Arial" w:cs="Arial"/>
          <w:i/>
          <w:iCs/>
          <w:sz w:val="28"/>
          <w:szCs w:val="28"/>
          <w:lang w:val="el-GR"/>
        </w:rPr>
      </w:pPr>
      <w:r w:rsidRPr="00853169">
        <w:rPr>
          <w:rFonts w:ascii="Arial" w:hAnsi="Arial" w:cs="Arial"/>
          <w:sz w:val="28"/>
          <w:szCs w:val="28"/>
          <w:lang w:val="el-GR"/>
        </w:rPr>
        <w:tab/>
        <w:t xml:space="preserve">Βάσει δε των Πορισμάτων Νομολογίας </w:t>
      </w:r>
      <w:r w:rsidR="00B55A25" w:rsidRPr="00853169">
        <w:rPr>
          <w:rFonts w:ascii="Arial" w:hAnsi="Arial" w:cs="Arial"/>
          <w:sz w:val="28"/>
          <w:szCs w:val="28"/>
          <w:lang w:val="el-GR"/>
        </w:rPr>
        <w:t xml:space="preserve"> </w:t>
      </w:r>
      <w:r w:rsidRPr="00853169">
        <w:rPr>
          <w:rFonts w:ascii="Arial" w:hAnsi="Arial" w:cs="Arial"/>
          <w:sz w:val="28"/>
          <w:szCs w:val="28"/>
          <w:lang w:val="el-GR"/>
        </w:rPr>
        <w:t>του Συμβουλίου της Επικρατείας, 1929-1959 (σελ. 242-243), το αντικείμενο της Προσφυγής παραμένει</w:t>
      </w:r>
      <w:r w:rsidR="00C83B5B" w:rsidRPr="00853169">
        <w:rPr>
          <w:rFonts w:ascii="Arial" w:hAnsi="Arial" w:cs="Arial"/>
          <w:sz w:val="28"/>
          <w:szCs w:val="28"/>
          <w:lang w:val="el-GR"/>
        </w:rPr>
        <w:t>,</w:t>
      </w:r>
      <w:r w:rsidR="00B55A25" w:rsidRPr="00853169">
        <w:rPr>
          <w:rFonts w:ascii="Arial" w:hAnsi="Arial" w:cs="Arial"/>
          <w:sz w:val="28"/>
          <w:szCs w:val="28"/>
          <w:lang w:val="el-GR"/>
        </w:rPr>
        <w:t xml:space="preserve"> </w:t>
      </w:r>
      <w:r w:rsidRPr="00853169">
        <w:rPr>
          <w:rFonts w:ascii="Arial" w:hAnsi="Arial" w:cs="Arial"/>
          <w:sz w:val="28"/>
          <w:szCs w:val="28"/>
          <w:lang w:val="el-GR"/>
        </w:rPr>
        <w:t>«</w:t>
      </w:r>
      <w:proofErr w:type="spellStart"/>
      <w:r w:rsidRPr="00853169">
        <w:rPr>
          <w:rFonts w:ascii="Arial" w:hAnsi="Arial" w:cs="Arial"/>
          <w:i/>
          <w:iCs/>
          <w:sz w:val="28"/>
          <w:szCs w:val="28"/>
          <w:lang w:val="el-GR"/>
        </w:rPr>
        <w:t>εφ</w:t>
      </w:r>
      <w:r w:rsidR="00793C95">
        <w:rPr>
          <w:rFonts w:ascii="Arial" w:hAnsi="Arial" w:cs="Arial"/>
          <w:i/>
          <w:iCs/>
          <w:sz w:val="28"/>
          <w:szCs w:val="28"/>
          <w:lang w:val="el-GR"/>
        </w:rPr>
        <w:t>΄</w:t>
      </w:r>
      <w:r w:rsidRPr="00853169">
        <w:rPr>
          <w:rFonts w:ascii="Arial" w:hAnsi="Arial" w:cs="Arial"/>
          <w:i/>
          <w:iCs/>
          <w:sz w:val="28"/>
          <w:szCs w:val="28"/>
          <w:lang w:val="el-GR"/>
        </w:rPr>
        <w:t>όσον</w:t>
      </w:r>
      <w:proofErr w:type="spellEnd"/>
      <w:r w:rsidRPr="00853169">
        <w:rPr>
          <w:rFonts w:ascii="Arial" w:hAnsi="Arial" w:cs="Arial"/>
          <w:i/>
          <w:iCs/>
          <w:sz w:val="28"/>
          <w:szCs w:val="28"/>
          <w:lang w:val="el-GR"/>
        </w:rPr>
        <w:t xml:space="preserve"> δεν ήρθησαν τα κατά το</w:t>
      </w:r>
      <w:r w:rsidR="00C95BF2">
        <w:rPr>
          <w:rFonts w:ascii="Arial" w:hAnsi="Arial" w:cs="Arial"/>
          <w:i/>
          <w:iCs/>
          <w:sz w:val="28"/>
          <w:szCs w:val="28"/>
          <w:lang w:val="el-GR"/>
        </w:rPr>
        <w:t>ν</w:t>
      </w:r>
      <w:r w:rsidRPr="00853169">
        <w:rPr>
          <w:rFonts w:ascii="Arial" w:hAnsi="Arial" w:cs="Arial"/>
          <w:i/>
          <w:iCs/>
          <w:sz w:val="28"/>
          <w:szCs w:val="28"/>
          <w:lang w:val="el-GR"/>
        </w:rPr>
        <w:t xml:space="preserve"> </w:t>
      </w:r>
      <w:proofErr w:type="spellStart"/>
      <w:r w:rsidRPr="00853169">
        <w:rPr>
          <w:rFonts w:ascii="Arial" w:hAnsi="Arial" w:cs="Arial"/>
          <w:i/>
          <w:iCs/>
          <w:sz w:val="28"/>
          <w:szCs w:val="28"/>
          <w:lang w:val="el-GR"/>
        </w:rPr>
        <w:t>χρόνο</w:t>
      </w:r>
      <w:r w:rsidR="00C95BF2">
        <w:rPr>
          <w:rFonts w:ascii="Arial" w:hAnsi="Arial" w:cs="Arial"/>
          <w:i/>
          <w:iCs/>
          <w:sz w:val="28"/>
          <w:szCs w:val="28"/>
          <w:lang w:val="el-GR"/>
        </w:rPr>
        <w:t>ν</w:t>
      </w:r>
      <w:proofErr w:type="spellEnd"/>
      <w:r w:rsidRPr="00853169">
        <w:rPr>
          <w:rFonts w:ascii="Arial" w:hAnsi="Arial" w:cs="Arial"/>
          <w:i/>
          <w:iCs/>
          <w:sz w:val="28"/>
          <w:szCs w:val="28"/>
          <w:lang w:val="el-GR"/>
        </w:rPr>
        <w:t xml:space="preserve"> της ισχύος της παραχθέντα έννομα αποτελέσματα».  </w:t>
      </w:r>
    </w:p>
    <w:p w14:paraId="419DC4AB" w14:textId="77777777" w:rsidR="00765528" w:rsidRPr="00853169" w:rsidRDefault="00765528" w:rsidP="00757CE1">
      <w:pPr>
        <w:spacing w:line="480" w:lineRule="auto"/>
        <w:jc w:val="both"/>
        <w:rPr>
          <w:rFonts w:ascii="Arial" w:hAnsi="Arial" w:cs="Arial"/>
          <w:i/>
          <w:iCs/>
          <w:sz w:val="28"/>
          <w:szCs w:val="28"/>
          <w:lang w:val="el-GR"/>
        </w:rPr>
      </w:pPr>
    </w:p>
    <w:p w14:paraId="66840141" w14:textId="659FD7D8" w:rsidR="00765528" w:rsidRPr="00853169" w:rsidRDefault="00765528" w:rsidP="00757CE1">
      <w:pPr>
        <w:spacing w:line="480" w:lineRule="auto"/>
        <w:jc w:val="both"/>
        <w:rPr>
          <w:rFonts w:ascii="Arial" w:hAnsi="Arial" w:cs="Arial"/>
          <w:sz w:val="28"/>
          <w:szCs w:val="28"/>
          <w:lang w:val="el-GR"/>
        </w:rPr>
      </w:pPr>
      <w:r w:rsidRPr="00853169">
        <w:rPr>
          <w:rFonts w:ascii="Arial" w:hAnsi="Arial" w:cs="Arial"/>
          <w:sz w:val="28"/>
          <w:szCs w:val="28"/>
          <w:lang w:val="el-GR"/>
        </w:rPr>
        <w:tab/>
        <w:t>Στην κρινόμενη περίπτωση τ</w:t>
      </w:r>
      <w:r w:rsidR="0042727B">
        <w:rPr>
          <w:rFonts w:ascii="Arial" w:hAnsi="Arial" w:cs="Arial"/>
          <w:sz w:val="28"/>
          <w:szCs w:val="28"/>
          <w:lang w:val="el-GR"/>
        </w:rPr>
        <w:t>ο</w:t>
      </w:r>
      <w:r w:rsidRPr="00853169">
        <w:rPr>
          <w:rFonts w:ascii="Arial" w:hAnsi="Arial" w:cs="Arial"/>
          <w:sz w:val="28"/>
          <w:szCs w:val="28"/>
          <w:lang w:val="el-GR"/>
        </w:rPr>
        <w:t xml:space="preserve"> έννομ</w:t>
      </w:r>
      <w:r w:rsidR="0042727B">
        <w:rPr>
          <w:rFonts w:ascii="Arial" w:hAnsi="Arial" w:cs="Arial"/>
          <w:sz w:val="28"/>
          <w:szCs w:val="28"/>
          <w:lang w:val="el-GR"/>
        </w:rPr>
        <w:t>ο</w:t>
      </w:r>
      <w:r w:rsidRPr="00853169">
        <w:rPr>
          <w:rFonts w:ascii="Arial" w:hAnsi="Arial" w:cs="Arial"/>
          <w:sz w:val="28"/>
          <w:szCs w:val="28"/>
          <w:lang w:val="el-GR"/>
        </w:rPr>
        <w:t xml:space="preserve"> αποτ</w:t>
      </w:r>
      <w:r w:rsidR="0042727B">
        <w:rPr>
          <w:rFonts w:ascii="Arial" w:hAnsi="Arial" w:cs="Arial"/>
          <w:sz w:val="28"/>
          <w:szCs w:val="28"/>
          <w:lang w:val="el-GR"/>
        </w:rPr>
        <w:t>έλεσμα</w:t>
      </w:r>
      <w:r w:rsidRPr="00853169">
        <w:rPr>
          <w:rFonts w:ascii="Arial" w:hAnsi="Arial" w:cs="Arial"/>
          <w:sz w:val="28"/>
          <w:szCs w:val="28"/>
          <w:lang w:val="el-GR"/>
        </w:rPr>
        <w:t xml:space="preserve"> ή </w:t>
      </w:r>
      <w:r w:rsidR="00447495" w:rsidRPr="00853169">
        <w:rPr>
          <w:rFonts w:ascii="Arial" w:hAnsi="Arial" w:cs="Arial"/>
          <w:sz w:val="28"/>
          <w:szCs w:val="28"/>
          <w:lang w:val="el-GR"/>
        </w:rPr>
        <w:t xml:space="preserve">- </w:t>
      </w:r>
      <w:r w:rsidRPr="00853169">
        <w:rPr>
          <w:rFonts w:ascii="Arial" w:hAnsi="Arial" w:cs="Arial"/>
          <w:sz w:val="28"/>
          <w:szCs w:val="28"/>
          <w:lang w:val="el-GR"/>
        </w:rPr>
        <w:t xml:space="preserve">ας μας επιτραπεί ο όρος </w:t>
      </w:r>
      <w:r w:rsidR="00447495" w:rsidRPr="00853169">
        <w:rPr>
          <w:rFonts w:ascii="Arial" w:hAnsi="Arial" w:cs="Arial"/>
          <w:sz w:val="28"/>
          <w:szCs w:val="28"/>
          <w:lang w:val="el-GR"/>
        </w:rPr>
        <w:t xml:space="preserve">– η ασπίδα προστασίας των </w:t>
      </w:r>
      <w:proofErr w:type="spellStart"/>
      <w:r w:rsidR="00C83B5B" w:rsidRPr="00853169">
        <w:rPr>
          <w:rFonts w:ascii="Arial" w:hAnsi="Arial" w:cs="Arial"/>
          <w:sz w:val="28"/>
          <w:szCs w:val="28"/>
          <w:lang w:val="el-GR"/>
        </w:rPr>
        <w:t>Α</w:t>
      </w:r>
      <w:r w:rsidR="00447495" w:rsidRPr="00853169">
        <w:rPr>
          <w:rFonts w:ascii="Arial" w:hAnsi="Arial" w:cs="Arial"/>
          <w:sz w:val="28"/>
          <w:szCs w:val="28"/>
          <w:lang w:val="el-GR"/>
        </w:rPr>
        <w:t>ιτητών</w:t>
      </w:r>
      <w:proofErr w:type="spellEnd"/>
      <w:r w:rsidR="00447495" w:rsidRPr="00853169">
        <w:rPr>
          <w:rFonts w:ascii="Arial" w:hAnsi="Arial" w:cs="Arial"/>
          <w:sz w:val="28"/>
          <w:szCs w:val="28"/>
          <w:lang w:val="el-GR"/>
        </w:rPr>
        <w:t xml:space="preserve"> απέναντι σε υπαρκτές ή επαπειλούμενες ζημ</w:t>
      </w:r>
      <w:r w:rsidR="00C95BF2">
        <w:rPr>
          <w:rFonts w:ascii="Arial" w:hAnsi="Arial" w:cs="Arial"/>
          <w:sz w:val="28"/>
          <w:szCs w:val="28"/>
          <w:lang w:val="el-GR"/>
        </w:rPr>
        <w:t>ιέ</w:t>
      </w:r>
      <w:r w:rsidR="00447495" w:rsidRPr="00853169">
        <w:rPr>
          <w:rFonts w:ascii="Arial" w:hAnsi="Arial" w:cs="Arial"/>
          <w:sz w:val="28"/>
          <w:szCs w:val="28"/>
          <w:lang w:val="el-GR"/>
        </w:rPr>
        <w:t>ς</w:t>
      </w:r>
      <w:r w:rsidR="0042727B">
        <w:rPr>
          <w:rFonts w:ascii="Arial" w:hAnsi="Arial" w:cs="Arial"/>
          <w:sz w:val="28"/>
          <w:szCs w:val="28"/>
          <w:lang w:val="el-GR"/>
        </w:rPr>
        <w:t>,</w:t>
      </w:r>
      <w:r w:rsidR="00447495" w:rsidRPr="00853169">
        <w:rPr>
          <w:rFonts w:ascii="Arial" w:hAnsi="Arial" w:cs="Arial"/>
          <w:sz w:val="28"/>
          <w:szCs w:val="28"/>
          <w:lang w:val="el-GR"/>
        </w:rPr>
        <w:t xml:space="preserve"> υπήρξε η αστική αγωγή, η οποία </w:t>
      </w:r>
      <w:r w:rsidR="0042727B">
        <w:rPr>
          <w:rFonts w:ascii="Arial" w:hAnsi="Arial" w:cs="Arial"/>
          <w:sz w:val="28"/>
          <w:szCs w:val="28"/>
          <w:lang w:val="el-GR"/>
        </w:rPr>
        <w:t xml:space="preserve">είχε αντικείμενο </w:t>
      </w:r>
      <w:r w:rsidR="00447495" w:rsidRPr="00853169">
        <w:rPr>
          <w:rFonts w:ascii="Arial" w:hAnsi="Arial" w:cs="Arial"/>
          <w:sz w:val="28"/>
          <w:szCs w:val="28"/>
          <w:lang w:val="el-GR"/>
        </w:rPr>
        <w:t>ίδιες ή όμοιες κατηγορίες ζημιών (καταστροφή αμπελιών, μη δυνατότητα καλλιέργειας, κατασκευή δρόμου κ.ά.).</w:t>
      </w:r>
    </w:p>
    <w:p w14:paraId="433F4F28" w14:textId="77777777" w:rsidR="00447495" w:rsidRPr="00853169" w:rsidRDefault="00447495" w:rsidP="00757CE1">
      <w:pPr>
        <w:spacing w:line="480" w:lineRule="auto"/>
        <w:jc w:val="both"/>
        <w:rPr>
          <w:rFonts w:ascii="Arial" w:hAnsi="Arial" w:cs="Arial"/>
          <w:sz w:val="28"/>
          <w:szCs w:val="28"/>
          <w:lang w:val="el-GR"/>
        </w:rPr>
      </w:pPr>
    </w:p>
    <w:p w14:paraId="38E3237C" w14:textId="6655CC44" w:rsidR="00447495" w:rsidRPr="00853169" w:rsidRDefault="00447495" w:rsidP="00757CE1">
      <w:pPr>
        <w:spacing w:line="480" w:lineRule="auto"/>
        <w:jc w:val="both"/>
        <w:rPr>
          <w:rFonts w:ascii="Arial" w:hAnsi="Arial" w:cs="Arial"/>
          <w:sz w:val="28"/>
          <w:szCs w:val="28"/>
          <w:lang w:val="el-GR"/>
        </w:rPr>
      </w:pPr>
      <w:r w:rsidRPr="00853169">
        <w:rPr>
          <w:rFonts w:ascii="Arial" w:hAnsi="Arial" w:cs="Arial"/>
          <w:sz w:val="28"/>
          <w:szCs w:val="28"/>
          <w:lang w:val="el-GR"/>
        </w:rPr>
        <w:tab/>
        <w:t>Πέραν όμως αυτού, τα όσα αναφέρθηκαν</w:t>
      </w:r>
      <w:r w:rsidR="00C83B5B" w:rsidRPr="00853169">
        <w:rPr>
          <w:rFonts w:ascii="Arial" w:hAnsi="Arial" w:cs="Arial"/>
          <w:sz w:val="28"/>
          <w:szCs w:val="28"/>
          <w:lang w:val="el-GR"/>
        </w:rPr>
        <w:t xml:space="preserve"> στην προσφυγή, </w:t>
      </w:r>
      <w:r w:rsidRPr="00853169">
        <w:rPr>
          <w:rFonts w:ascii="Arial" w:hAnsi="Arial" w:cs="Arial"/>
          <w:sz w:val="28"/>
          <w:szCs w:val="28"/>
          <w:lang w:val="el-GR"/>
        </w:rPr>
        <w:t xml:space="preserve"> δεν </w:t>
      </w:r>
      <w:proofErr w:type="spellStart"/>
      <w:r w:rsidRPr="00853169">
        <w:rPr>
          <w:rFonts w:ascii="Arial" w:hAnsi="Arial" w:cs="Arial"/>
          <w:sz w:val="28"/>
          <w:szCs w:val="28"/>
          <w:lang w:val="el-GR"/>
        </w:rPr>
        <w:t>ήσαν</w:t>
      </w:r>
      <w:proofErr w:type="spellEnd"/>
      <w:r w:rsidRPr="00853169">
        <w:rPr>
          <w:rFonts w:ascii="Arial" w:hAnsi="Arial" w:cs="Arial"/>
          <w:sz w:val="28"/>
          <w:szCs w:val="28"/>
          <w:lang w:val="el-GR"/>
        </w:rPr>
        <w:t xml:space="preserve"> αρκετά να πείσουν το Δικαστήριο ή να στοιχειοθετήσουν την έννοια του κατάλοιπου ζημίας.  Όπως έχει </w:t>
      </w:r>
      <w:proofErr w:type="spellStart"/>
      <w:r w:rsidRPr="00853169">
        <w:rPr>
          <w:rFonts w:ascii="Arial" w:hAnsi="Arial" w:cs="Arial"/>
          <w:sz w:val="28"/>
          <w:szCs w:val="28"/>
          <w:lang w:val="el-GR"/>
        </w:rPr>
        <w:t>νομολογηθεί</w:t>
      </w:r>
      <w:proofErr w:type="spellEnd"/>
      <w:r w:rsidRPr="00853169">
        <w:rPr>
          <w:rFonts w:ascii="Arial" w:hAnsi="Arial" w:cs="Arial"/>
          <w:sz w:val="28"/>
          <w:szCs w:val="28"/>
          <w:lang w:val="el-GR"/>
        </w:rPr>
        <w:t xml:space="preserve">, δεν αρκεί αόριστη επίκληση και πρέπει ο </w:t>
      </w:r>
      <w:r w:rsidR="0042727B">
        <w:rPr>
          <w:rFonts w:ascii="Arial" w:hAnsi="Arial" w:cs="Arial"/>
          <w:sz w:val="28"/>
          <w:szCs w:val="28"/>
          <w:lang w:val="el-GR"/>
        </w:rPr>
        <w:t xml:space="preserve">εκάστοτε </w:t>
      </w:r>
      <w:proofErr w:type="spellStart"/>
      <w:r w:rsidRPr="00853169">
        <w:rPr>
          <w:rFonts w:ascii="Arial" w:hAnsi="Arial" w:cs="Arial"/>
          <w:sz w:val="28"/>
          <w:szCs w:val="28"/>
          <w:lang w:val="el-GR"/>
        </w:rPr>
        <w:t>αιτητής</w:t>
      </w:r>
      <w:proofErr w:type="spellEnd"/>
      <w:r w:rsidRPr="00853169">
        <w:rPr>
          <w:rFonts w:ascii="Arial" w:hAnsi="Arial" w:cs="Arial"/>
          <w:sz w:val="28"/>
          <w:szCs w:val="28"/>
          <w:lang w:val="el-GR"/>
        </w:rPr>
        <w:t xml:space="preserve"> να καταδείξει πως οι συνέπειες θα έπρεπε να είχαν προκύψει ευθέως και αποκλειστικά από την ίδια την </w:t>
      </w:r>
      <w:proofErr w:type="spellStart"/>
      <w:r w:rsidRPr="00853169">
        <w:rPr>
          <w:rFonts w:ascii="Arial" w:hAnsi="Arial" w:cs="Arial"/>
          <w:sz w:val="28"/>
          <w:szCs w:val="28"/>
          <w:lang w:val="el-GR"/>
        </w:rPr>
        <w:t>προσβληθείσα</w:t>
      </w:r>
      <w:proofErr w:type="spellEnd"/>
      <w:r w:rsidRPr="00853169">
        <w:rPr>
          <w:rFonts w:ascii="Arial" w:hAnsi="Arial" w:cs="Arial"/>
          <w:sz w:val="28"/>
          <w:szCs w:val="28"/>
          <w:lang w:val="el-GR"/>
        </w:rPr>
        <w:t xml:space="preserve"> απόφαση</w:t>
      </w:r>
      <w:r w:rsidR="00C95BF2">
        <w:rPr>
          <w:rFonts w:ascii="Arial" w:hAnsi="Arial" w:cs="Arial"/>
          <w:sz w:val="28"/>
          <w:szCs w:val="28"/>
          <w:lang w:val="el-GR"/>
        </w:rPr>
        <w:t>,</w:t>
      </w:r>
      <w:r w:rsidRPr="00853169">
        <w:rPr>
          <w:rFonts w:ascii="Arial" w:hAnsi="Arial" w:cs="Arial"/>
          <w:sz w:val="28"/>
          <w:szCs w:val="28"/>
          <w:lang w:val="el-GR"/>
        </w:rPr>
        <w:t xml:space="preserve">  (βλ. </w:t>
      </w:r>
      <w:r w:rsidRPr="00853169">
        <w:rPr>
          <w:rFonts w:ascii="Arial" w:hAnsi="Arial" w:cs="Arial"/>
          <w:b/>
          <w:bCs/>
          <w:i/>
          <w:iCs/>
          <w:sz w:val="28"/>
          <w:szCs w:val="28"/>
          <w:lang w:val="el-GR"/>
        </w:rPr>
        <w:t xml:space="preserve">Χρηματιστήριο Αξιών Κύπρου ν. Σάββα (2006) 3 ΑΑΔ 435).  </w:t>
      </w:r>
      <w:r w:rsidRPr="00853169">
        <w:rPr>
          <w:rFonts w:ascii="Arial" w:hAnsi="Arial" w:cs="Arial"/>
          <w:sz w:val="28"/>
          <w:szCs w:val="28"/>
          <w:lang w:val="el-GR"/>
        </w:rPr>
        <w:t xml:space="preserve">  </w:t>
      </w:r>
    </w:p>
    <w:p w14:paraId="161A521F" w14:textId="77777777" w:rsidR="00447495" w:rsidRPr="00853169" w:rsidRDefault="00447495" w:rsidP="00757CE1">
      <w:pPr>
        <w:spacing w:line="480" w:lineRule="auto"/>
        <w:jc w:val="both"/>
        <w:rPr>
          <w:rFonts w:ascii="Arial" w:hAnsi="Arial" w:cs="Arial"/>
          <w:sz w:val="28"/>
          <w:szCs w:val="28"/>
          <w:lang w:val="el-GR"/>
        </w:rPr>
      </w:pPr>
    </w:p>
    <w:p w14:paraId="032BAEEA" w14:textId="1DDE5C42" w:rsidR="00447495" w:rsidRPr="00853169" w:rsidRDefault="00447495" w:rsidP="00757CE1">
      <w:pPr>
        <w:spacing w:line="480" w:lineRule="auto"/>
        <w:jc w:val="both"/>
        <w:rPr>
          <w:rFonts w:ascii="Arial" w:hAnsi="Arial" w:cs="Arial"/>
          <w:sz w:val="28"/>
          <w:szCs w:val="28"/>
          <w:lang w:val="el-GR"/>
        </w:rPr>
      </w:pPr>
      <w:r w:rsidRPr="00853169">
        <w:rPr>
          <w:rFonts w:ascii="Arial" w:hAnsi="Arial" w:cs="Arial"/>
          <w:sz w:val="28"/>
          <w:szCs w:val="28"/>
          <w:lang w:val="el-GR"/>
        </w:rPr>
        <w:tab/>
        <w:t xml:space="preserve">Η δε αναφορά που έγινε πρωτοδίκως ότι οι </w:t>
      </w:r>
      <w:proofErr w:type="spellStart"/>
      <w:r w:rsidR="00C83B5B" w:rsidRPr="00853169">
        <w:rPr>
          <w:rFonts w:ascii="Arial" w:hAnsi="Arial" w:cs="Arial"/>
          <w:sz w:val="28"/>
          <w:szCs w:val="28"/>
          <w:lang w:val="el-GR"/>
        </w:rPr>
        <w:t>Α</w:t>
      </w:r>
      <w:r w:rsidRPr="00853169">
        <w:rPr>
          <w:rFonts w:ascii="Arial" w:hAnsi="Arial" w:cs="Arial"/>
          <w:sz w:val="28"/>
          <w:szCs w:val="28"/>
          <w:lang w:val="el-GR"/>
        </w:rPr>
        <w:t>ιτητές</w:t>
      </w:r>
      <w:proofErr w:type="spellEnd"/>
      <w:r w:rsidRPr="00853169">
        <w:rPr>
          <w:rFonts w:ascii="Arial" w:hAnsi="Arial" w:cs="Arial"/>
          <w:sz w:val="28"/>
          <w:szCs w:val="28"/>
          <w:lang w:val="el-GR"/>
        </w:rPr>
        <w:t xml:space="preserve"> δεν είχαν υποδείξει «</w:t>
      </w:r>
      <w:r w:rsidRPr="00853169">
        <w:rPr>
          <w:rFonts w:ascii="Arial" w:hAnsi="Arial" w:cs="Arial"/>
          <w:i/>
          <w:iCs/>
          <w:sz w:val="28"/>
          <w:szCs w:val="28"/>
          <w:lang w:val="el-GR"/>
        </w:rPr>
        <w:t>είτε προσπάθειες αξιοποίησης</w:t>
      </w:r>
      <w:r w:rsidR="00E12197">
        <w:rPr>
          <w:rFonts w:ascii="Arial" w:hAnsi="Arial" w:cs="Arial"/>
          <w:i/>
          <w:iCs/>
          <w:sz w:val="28"/>
          <w:szCs w:val="28"/>
          <w:lang w:val="el-GR"/>
        </w:rPr>
        <w:t xml:space="preserve"> της ακίνητης ιδιοκτησίας</w:t>
      </w:r>
      <w:r w:rsidR="00C95BF2">
        <w:rPr>
          <w:rFonts w:ascii="Arial" w:hAnsi="Arial" w:cs="Arial"/>
          <w:i/>
          <w:iCs/>
          <w:sz w:val="28"/>
          <w:szCs w:val="28"/>
          <w:lang w:val="el-GR"/>
        </w:rPr>
        <w:t xml:space="preserve"> τους</w:t>
      </w:r>
      <w:r w:rsidRPr="00853169">
        <w:rPr>
          <w:rFonts w:ascii="Arial" w:hAnsi="Arial" w:cs="Arial"/>
          <w:i/>
          <w:iCs/>
          <w:sz w:val="28"/>
          <w:szCs w:val="28"/>
          <w:lang w:val="el-GR"/>
        </w:rPr>
        <w:t xml:space="preserve">» </w:t>
      </w:r>
      <w:r w:rsidRPr="00853169">
        <w:rPr>
          <w:rFonts w:ascii="Arial" w:hAnsi="Arial" w:cs="Arial"/>
          <w:sz w:val="28"/>
          <w:szCs w:val="28"/>
          <w:lang w:val="el-GR"/>
        </w:rPr>
        <w:lastRenderedPageBreak/>
        <w:t>«</w:t>
      </w:r>
      <w:r w:rsidRPr="00853169">
        <w:rPr>
          <w:rFonts w:ascii="Arial" w:hAnsi="Arial" w:cs="Arial"/>
          <w:i/>
          <w:iCs/>
          <w:sz w:val="28"/>
          <w:szCs w:val="28"/>
          <w:lang w:val="el-GR"/>
        </w:rPr>
        <w:t>είτε υποβολή αιτήσεων για πολεοδομικές αναπτύξεις»</w:t>
      </w:r>
      <w:r w:rsidR="00C95BF2">
        <w:rPr>
          <w:rFonts w:ascii="Arial" w:hAnsi="Arial" w:cs="Arial"/>
          <w:i/>
          <w:iCs/>
          <w:sz w:val="28"/>
          <w:szCs w:val="28"/>
          <w:lang w:val="el-GR"/>
        </w:rPr>
        <w:t>,</w:t>
      </w:r>
      <w:r w:rsidRPr="00853169">
        <w:rPr>
          <w:rFonts w:ascii="Arial" w:hAnsi="Arial" w:cs="Arial"/>
          <w:sz w:val="28"/>
          <w:szCs w:val="28"/>
          <w:lang w:val="el-GR"/>
        </w:rPr>
        <w:t xml:space="preserve"> δεν ήταν παρά μέρος της συνολικής συλλογιστικής του Δικαστηρίου</w:t>
      </w:r>
      <w:r w:rsidR="00C95BF2">
        <w:rPr>
          <w:rFonts w:ascii="Arial" w:hAnsi="Arial" w:cs="Arial"/>
          <w:sz w:val="28"/>
          <w:szCs w:val="28"/>
          <w:lang w:val="el-GR"/>
        </w:rPr>
        <w:t>,</w:t>
      </w:r>
      <w:r w:rsidRPr="00853169">
        <w:rPr>
          <w:rFonts w:ascii="Arial" w:hAnsi="Arial" w:cs="Arial"/>
          <w:sz w:val="28"/>
          <w:szCs w:val="28"/>
          <w:lang w:val="el-GR"/>
        </w:rPr>
        <w:t xml:space="preserve"> που είχε μεγαλύτερη εμβέλεια αιτιολογίας απόρριψης, οπότε δεν συμμεριζόμαστε την άποψη του κ. Αγγελίδη περί ανεπαρκούς αιτιολογίας. </w:t>
      </w:r>
    </w:p>
    <w:p w14:paraId="20E8DD82" w14:textId="77777777" w:rsidR="00447495" w:rsidRPr="00853169" w:rsidRDefault="00447495" w:rsidP="00757CE1">
      <w:pPr>
        <w:spacing w:line="480" w:lineRule="auto"/>
        <w:jc w:val="both"/>
        <w:rPr>
          <w:rFonts w:ascii="Arial" w:hAnsi="Arial" w:cs="Arial"/>
          <w:sz w:val="28"/>
          <w:szCs w:val="28"/>
          <w:lang w:val="el-GR"/>
        </w:rPr>
      </w:pPr>
    </w:p>
    <w:p w14:paraId="6395E5DD" w14:textId="768615A8" w:rsidR="004422EF" w:rsidRPr="00853169" w:rsidRDefault="00447495" w:rsidP="00757CE1">
      <w:pPr>
        <w:spacing w:line="480" w:lineRule="auto"/>
        <w:jc w:val="both"/>
        <w:rPr>
          <w:rFonts w:ascii="Arial" w:hAnsi="Arial" w:cs="Arial"/>
          <w:sz w:val="28"/>
          <w:szCs w:val="28"/>
          <w:lang w:val="el-GR"/>
        </w:rPr>
      </w:pPr>
      <w:r w:rsidRPr="00853169">
        <w:rPr>
          <w:rFonts w:ascii="Arial" w:hAnsi="Arial" w:cs="Arial"/>
          <w:sz w:val="28"/>
          <w:szCs w:val="28"/>
          <w:lang w:val="el-GR"/>
        </w:rPr>
        <w:tab/>
        <w:t>Υπό τις περιστάσεις της υπόθεσης</w:t>
      </w:r>
      <w:r w:rsidR="00D91BDE">
        <w:rPr>
          <w:rFonts w:ascii="Arial" w:hAnsi="Arial" w:cs="Arial"/>
          <w:sz w:val="28"/>
          <w:szCs w:val="28"/>
          <w:lang w:val="el-GR"/>
        </w:rPr>
        <w:t>,</w:t>
      </w:r>
      <w:r w:rsidRPr="00853169">
        <w:rPr>
          <w:rFonts w:ascii="Arial" w:hAnsi="Arial" w:cs="Arial"/>
          <w:sz w:val="28"/>
          <w:szCs w:val="28"/>
          <w:lang w:val="el-GR"/>
        </w:rPr>
        <w:t xml:space="preserve"> το Πρωτόδικο Δικαστήριο ορθά έκρινε</w:t>
      </w:r>
      <w:r w:rsidR="00C95BF2">
        <w:rPr>
          <w:rFonts w:ascii="Arial" w:hAnsi="Arial" w:cs="Arial"/>
          <w:sz w:val="28"/>
          <w:szCs w:val="28"/>
          <w:lang w:val="el-GR"/>
        </w:rPr>
        <w:t>,</w:t>
      </w:r>
      <w:r w:rsidRPr="00853169">
        <w:rPr>
          <w:rFonts w:ascii="Arial" w:hAnsi="Arial" w:cs="Arial"/>
          <w:sz w:val="28"/>
          <w:szCs w:val="28"/>
          <w:lang w:val="el-GR"/>
        </w:rPr>
        <w:t xml:space="preserve"> ότι οι </w:t>
      </w:r>
      <w:proofErr w:type="spellStart"/>
      <w:r w:rsidR="0042727B">
        <w:rPr>
          <w:rFonts w:ascii="Arial" w:hAnsi="Arial" w:cs="Arial"/>
          <w:sz w:val="28"/>
          <w:szCs w:val="28"/>
          <w:lang w:val="el-GR"/>
        </w:rPr>
        <w:t>Α</w:t>
      </w:r>
      <w:r w:rsidRPr="00853169">
        <w:rPr>
          <w:rFonts w:ascii="Arial" w:hAnsi="Arial" w:cs="Arial"/>
          <w:sz w:val="28"/>
          <w:szCs w:val="28"/>
          <w:lang w:val="el-GR"/>
        </w:rPr>
        <w:t>ιτητές</w:t>
      </w:r>
      <w:proofErr w:type="spellEnd"/>
      <w:r w:rsidRPr="00853169">
        <w:rPr>
          <w:rFonts w:ascii="Arial" w:hAnsi="Arial" w:cs="Arial"/>
          <w:sz w:val="28"/>
          <w:szCs w:val="28"/>
          <w:lang w:val="el-GR"/>
        </w:rPr>
        <w:t xml:space="preserve"> απέτυχαν να αποδείξουν εκ πρώτης όψεως κατάλοιπο ζημιάς για το διάστημα της προσβαλλόμενης απόφασης.  </w:t>
      </w:r>
    </w:p>
    <w:p w14:paraId="07F10D47" w14:textId="77777777" w:rsidR="004422EF" w:rsidRPr="00853169" w:rsidRDefault="004422EF" w:rsidP="00757CE1">
      <w:pPr>
        <w:spacing w:line="480" w:lineRule="auto"/>
        <w:jc w:val="both"/>
        <w:rPr>
          <w:rFonts w:ascii="Arial" w:hAnsi="Arial" w:cs="Arial"/>
          <w:sz w:val="28"/>
          <w:szCs w:val="28"/>
          <w:lang w:val="el-GR"/>
        </w:rPr>
      </w:pPr>
    </w:p>
    <w:p w14:paraId="01613F72" w14:textId="438CEE02" w:rsidR="0042727B" w:rsidRDefault="004422EF" w:rsidP="00757CE1">
      <w:pPr>
        <w:spacing w:line="480" w:lineRule="auto"/>
        <w:jc w:val="both"/>
        <w:rPr>
          <w:rFonts w:ascii="Arial" w:hAnsi="Arial" w:cs="Arial"/>
          <w:sz w:val="28"/>
          <w:szCs w:val="28"/>
          <w:lang w:val="el-GR"/>
        </w:rPr>
      </w:pPr>
      <w:r w:rsidRPr="00853169">
        <w:rPr>
          <w:rFonts w:ascii="Arial" w:hAnsi="Arial" w:cs="Arial"/>
          <w:sz w:val="28"/>
          <w:szCs w:val="28"/>
          <w:lang w:val="el-GR"/>
        </w:rPr>
        <w:tab/>
        <w:t>Επίσης ο κ. Αγγελίδης παραπονείται</w:t>
      </w:r>
      <w:r w:rsidR="00C95BF2">
        <w:rPr>
          <w:rFonts w:ascii="Arial" w:hAnsi="Arial" w:cs="Arial"/>
          <w:sz w:val="28"/>
          <w:szCs w:val="28"/>
          <w:lang w:val="el-GR"/>
        </w:rPr>
        <w:t>,</w:t>
      </w:r>
      <w:r w:rsidRPr="00853169">
        <w:rPr>
          <w:rFonts w:ascii="Arial" w:hAnsi="Arial" w:cs="Arial"/>
          <w:sz w:val="28"/>
          <w:szCs w:val="28"/>
          <w:lang w:val="el-GR"/>
        </w:rPr>
        <w:t xml:space="preserve"> ότι εσφαλμένα το Πρωτόδικο Δικαστήριο δεν αποδέχθηκε τον ισχυρισμό της </w:t>
      </w:r>
      <w:proofErr w:type="spellStart"/>
      <w:r w:rsidRPr="00853169">
        <w:rPr>
          <w:rFonts w:ascii="Arial" w:hAnsi="Arial" w:cs="Arial"/>
          <w:sz w:val="28"/>
          <w:szCs w:val="28"/>
          <w:lang w:val="el-GR"/>
        </w:rPr>
        <w:t>Εφεσείουσας</w:t>
      </w:r>
      <w:proofErr w:type="spellEnd"/>
      <w:r w:rsidR="00C95BF2">
        <w:rPr>
          <w:rFonts w:ascii="Arial" w:hAnsi="Arial" w:cs="Arial"/>
          <w:sz w:val="28"/>
          <w:szCs w:val="28"/>
          <w:lang w:val="el-GR"/>
        </w:rPr>
        <w:t>,</w:t>
      </w:r>
      <w:r w:rsidRPr="00853169">
        <w:rPr>
          <w:rFonts w:ascii="Arial" w:hAnsi="Arial" w:cs="Arial"/>
          <w:sz w:val="28"/>
          <w:szCs w:val="28"/>
          <w:lang w:val="el-GR"/>
        </w:rPr>
        <w:t xml:space="preserve"> ότι κάθε παραβίαση ατομικού δικαιώματος </w:t>
      </w:r>
      <w:r w:rsidR="00673C64" w:rsidRPr="00853169">
        <w:rPr>
          <w:rFonts w:ascii="Arial" w:hAnsi="Arial" w:cs="Arial"/>
          <w:sz w:val="28"/>
          <w:szCs w:val="28"/>
          <w:lang w:val="el-GR"/>
        </w:rPr>
        <w:t xml:space="preserve">(εδώ του δικαιώματος ιδιοκτησίας με επίκληση του </w:t>
      </w:r>
      <w:r w:rsidR="00673C64" w:rsidRPr="00853169">
        <w:rPr>
          <w:rFonts w:ascii="Arial" w:hAnsi="Arial" w:cs="Arial"/>
          <w:b/>
          <w:bCs/>
          <w:i/>
          <w:iCs/>
          <w:sz w:val="28"/>
          <w:szCs w:val="28"/>
          <w:lang w:val="el-GR"/>
        </w:rPr>
        <w:t xml:space="preserve">Άρθρου 23 </w:t>
      </w:r>
      <w:r w:rsidR="00673C64" w:rsidRPr="00853169">
        <w:rPr>
          <w:rFonts w:ascii="Arial" w:hAnsi="Arial" w:cs="Arial"/>
          <w:sz w:val="28"/>
          <w:szCs w:val="28"/>
          <w:lang w:val="el-GR"/>
        </w:rPr>
        <w:t>αλλά και του</w:t>
      </w:r>
      <w:r w:rsidR="00673C64" w:rsidRPr="00853169">
        <w:rPr>
          <w:rFonts w:ascii="Arial" w:hAnsi="Arial" w:cs="Arial"/>
          <w:b/>
          <w:bCs/>
          <w:i/>
          <w:iCs/>
          <w:sz w:val="28"/>
          <w:szCs w:val="28"/>
          <w:lang w:val="el-GR"/>
        </w:rPr>
        <w:t xml:space="preserve"> Άρθρου 35 του Συντάγματος) </w:t>
      </w:r>
      <w:r w:rsidR="00447495" w:rsidRPr="00853169">
        <w:rPr>
          <w:rFonts w:ascii="Arial" w:hAnsi="Arial" w:cs="Arial"/>
          <w:sz w:val="28"/>
          <w:szCs w:val="28"/>
          <w:lang w:val="el-GR"/>
        </w:rPr>
        <w:t xml:space="preserve"> </w:t>
      </w:r>
      <w:r w:rsidR="00673C64" w:rsidRPr="00853169">
        <w:rPr>
          <w:rFonts w:ascii="Arial" w:hAnsi="Arial" w:cs="Arial"/>
          <w:sz w:val="28"/>
          <w:szCs w:val="28"/>
          <w:lang w:val="el-GR"/>
        </w:rPr>
        <w:t xml:space="preserve">περιέχει, μετά από ακυρωτική απόφαση, δικαίωμα διεκδίκησης αποζημίωσης.  Η ως άνω αρχή που θεμελιώνεται κυρίως στην </w:t>
      </w:r>
      <w:proofErr w:type="spellStart"/>
      <w:r w:rsidR="00673C64" w:rsidRPr="00853169">
        <w:rPr>
          <w:rFonts w:ascii="Arial" w:hAnsi="Arial" w:cs="Arial"/>
          <w:b/>
          <w:bCs/>
          <w:i/>
          <w:iCs/>
          <w:sz w:val="28"/>
          <w:szCs w:val="28"/>
          <w:lang w:val="el-GR"/>
        </w:rPr>
        <w:t>Γιάλλουρου</w:t>
      </w:r>
      <w:proofErr w:type="spellEnd"/>
      <w:r w:rsidR="00673C64" w:rsidRPr="00853169">
        <w:rPr>
          <w:rFonts w:ascii="Arial" w:hAnsi="Arial" w:cs="Arial"/>
          <w:b/>
          <w:bCs/>
          <w:i/>
          <w:iCs/>
          <w:sz w:val="28"/>
          <w:szCs w:val="28"/>
          <w:lang w:val="el-GR"/>
        </w:rPr>
        <w:t xml:space="preserve"> ν.</w:t>
      </w:r>
      <w:r w:rsidR="00C83B5B" w:rsidRPr="00853169">
        <w:rPr>
          <w:rFonts w:ascii="Arial" w:hAnsi="Arial" w:cs="Arial"/>
          <w:b/>
          <w:bCs/>
          <w:i/>
          <w:iCs/>
          <w:sz w:val="28"/>
          <w:szCs w:val="28"/>
          <w:lang w:val="el-GR"/>
        </w:rPr>
        <w:t xml:space="preserve"> Νικολάου (2001)1 ΑΑΔ 558, </w:t>
      </w:r>
      <w:r w:rsidR="00673C64" w:rsidRPr="00853169">
        <w:rPr>
          <w:rFonts w:ascii="Arial" w:hAnsi="Arial" w:cs="Arial"/>
          <w:sz w:val="28"/>
          <w:szCs w:val="28"/>
          <w:lang w:val="el-GR"/>
        </w:rPr>
        <w:t xml:space="preserve">δεν μπορεί να ενταχθεί στα αυστηρά πλαίσια της ακυρωτικής δίκης, της οποίας </w:t>
      </w:r>
      <w:r w:rsidR="00C83B5B" w:rsidRPr="00853169">
        <w:rPr>
          <w:rFonts w:ascii="Arial" w:hAnsi="Arial" w:cs="Arial"/>
          <w:sz w:val="28"/>
          <w:szCs w:val="28"/>
          <w:lang w:val="el-GR"/>
        </w:rPr>
        <w:t xml:space="preserve">ακριβώς </w:t>
      </w:r>
      <w:r w:rsidR="00673C64" w:rsidRPr="00853169">
        <w:rPr>
          <w:rFonts w:ascii="Arial" w:hAnsi="Arial" w:cs="Arial"/>
          <w:sz w:val="28"/>
          <w:szCs w:val="28"/>
          <w:lang w:val="el-GR"/>
        </w:rPr>
        <w:t>το αντικείμενο εκλείπει</w:t>
      </w:r>
      <w:r w:rsidR="00C83B5B" w:rsidRPr="00853169">
        <w:rPr>
          <w:rFonts w:ascii="Arial" w:hAnsi="Arial" w:cs="Arial"/>
          <w:sz w:val="28"/>
          <w:szCs w:val="28"/>
          <w:lang w:val="el-GR"/>
        </w:rPr>
        <w:t>,</w:t>
      </w:r>
      <w:r w:rsidR="00673C64" w:rsidRPr="00853169">
        <w:rPr>
          <w:rFonts w:ascii="Arial" w:hAnsi="Arial" w:cs="Arial"/>
          <w:sz w:val="28"/>
          <w:szCs w:val="28"/>
          <w:lang w:val="el-GR"/>
        </w:rPr>
        <w:t xml:space="preserve"> εκτός αν καταδειχθεί κατάλοιπο ζημ</w:t>
      </w:r>
      <w:r w:rsidR="00616D75">
        <w:rPr>
          <w:rFonts w:ascii="Arial" w:hAnsi="Arial" w:cs="Arial"/>
          <w:sz w:val="28"/>
          <w:szCs w:val="28"/>
          <w:lang w:val="el-GR"/>
        </w:rPr>
        <w:t>ιάς</w:t>
      </w:r>
      <w:r w:rsidR="00673C64" w:rsidRPr="00853169">
        <w:rPr>
          <w:rFonts w:ascii="Arial" w:hAnsi="Arial" w:cs="Arial"/>
          <w:sz w:val="28"/>
          <w:szCs w:val="28"/>
          <w:lang w:val="el-GR"/>
        </w:rPr>
        <w:t xml:space="preserve"> όπως ακριβώς εξηγείται στην αναφερθείσα πιο πάνω νομολογία</w:t>
      </w:r>
      <w:r w:rsidR="00C95BF2">
        <w:rPr>
          <w:rFonts w:ascii="Arial" w:hAnsi="Arial" w:cs="Arial"/>
          <w:sz w:val="28"/>
          <w:szCs w:val="28"/>
          <w:lang w:val="el-GR"/>
        </w:rPr>
        <w:t>,</w:t>
      </w:r>
      <w:r w:rsidR="00673C64" w:rsidRPr="00853169">
        <w:rPr>
          <w:rFonts w:ascii="Arial" w:hAnsi="Arial" w:cs="Arial"/>
          <w:sz w:val="28"/>
          <w:szCs w:val="28"/>
          <w:lang w:val="el-GR"/>
        </w:rPr>
        <w:t xml:space="preserve"> την οποία άλλωστε και η πλευρά της </w:t>
      </w:r>
      <w:proofErr w:type="spellStart"/>
      <w:r w:rsidR="00673C64" w:rsidRPr="00853169">
        <w:rPr>
          <w:rFonts w:ascii="Arial" w:hAnsi="Arial" w:cs="Arial"/>
          <w:sz w:val="28"/>
          <w:szCs w:val="28"/>
          <w:lang w:val="el-GR"/>
        </w:rPr>
        <w:t>Εφεσείουσας</w:t>
      </w:r>
      <w:proofErr w:type="spellEnd"/>
      <w:r w:rsidR="00673C64" w:rsidRPr="00853169">
        <w:rPr>
          <w:rFonts w:ascii="Arial" w:hAnsi="Arial" w:cs="Arial"/>
          <w:sz w:val="28"/>
          <w:szCs w:val="28"/>
          <w:lang w:val="el-GR"/>
        </w:rPr>
        <w:t xml:space="preserve"> </w:t>
      </w:r>
      <w:r w:rsidR="00C83B5B" w:rsidRPr="00853169">
        <w:rPr>
          <w:rFonts w:ascii="Arial" w:hAnsi="Arial" w:cs="Arial"/>
          <w:sz w:val="28"/>
          <w:szCs w:val="28"/>
          <w:lang w:val="el-GR"/>
        </w:rPr>
        <w:t xml:space="preserve">ομοίως </w:t>
      </w:r>
      <w:r w:rsidR="00673C64" w:rsidRPr="00853169">
        <w:rPr>
          <w:rFonts w:ascii="Arial" w:hAnsi="Arial" w:cs="Arial"/>
          <w:sz w:val="28"/>
          <w:szCs w:val="28"/>
          <w:lang w:val="el-GR"/>
        </w:rPr>
        <w:t xml:space="preserve">επικαλείται.  Σαφώς λοιπόν η θέση αυτή δεν μπορεί να </w:t>
      </w:r>
      <w:r w:rsidR="0042727B">
        <w:rPr>
          <w:rFonts w:ascii="Arial" w:hAnsi="Arial" w:cs="Arial"/>
          <w:sz w:val="28"/>
          <w:szCs w:val="28"/>
          <w:lang w:val="el-GR"/>
        </w:rPr>
        <w:t>ε</w:t>
      </w:r>
      <w:r w:rsidR="00673C64" w:rsidRPr="00853169">
        <w:rPr>
          <w:rFonts w:ascii="Arial" w:hAnsi="Arial" w:cs="Arial"/>
          <w:sz w:val="28"/>
          <w:szCs w:val="28"/>
          <w:lang w:val="el-GR"/>
        </w:rPr>
        <w:t>π</w:t>
      </w:r>
      <w:r w:rsidR="0042727B">
        <w:rPr>
          <w:rFonts w:ascii="Arial" w:hAnsi="Arial" w:cs="Arial"/>
          <w:sz w:val="28"/>
          <w:szCs w:val="28"/>
          <w:lang w:val="el-GR"/>
        </w:rPr>
        <w:t>ι</w:t>
      </w:r>
      <w:r w:rsidR="00673C64" w:rsidRPr="00853169">
        <w:rPr>
          <w:rFonts w:ascii="Arial" w:hAnsi="Arial" w:cs="Arial"/>
          <w:sz w:val="28"/>
          <w:szCs w:val="28"/>
          <w:lang w:val="el-GR"/>
        </w:rPr>
        <w:t xml:space="preserve">τύχει. </w:t>
      </w:r>
      <w:r w:rsidR="00C83B5B" w:rsidRPr="00853169">
        <w:rPr>
          <w:rFonts w:ascii="Arial" w:hAnsi="Arial" w:cs="Arial"/>
          <w:sz w:val="28"/>
          <w:szCs w:val="28"/>
          <w:lang w:val="el-GR"/>
        </w:rPr>
        <w:t xml:space="preserve"> </w:t>
      </w:r>
    </w:p>
    <w:p w14:paraId="42321FA4" w14:textId="77777777" w:rsidR="0042727B" w:rsidRDefault="0042727B" w:rsidP="00757CE1">
      <w:pPr>
        <w:spacing w:line="480" w:lineRule="auto"/>
        <w:jc w:val="both"/>
        <w:rPr>
          <w:rFonts w:ascii="Arial" w:hAnsi="Arial" w:cs="Arial"/>
          <w:sz w:val="28"/>
          <w:szCs w:val="28"/>
          <w:lang w:val="el-GR"/>
        </w:rPr>
      </w:pPr>
    </w:p>
    <w:p w14:paraId="79646DB8" w14:textId="5F23C17C" w:rsidR="00447495" w:rsidRPr="00853169" w:rsidRDefault="00C83B5B" w:rsidP="00757CE1">
      <w:pPr>
        <w:spacing w:line="480" w:lineRule="auto"/>
        <w:jc w:val="both"/>
        <w:rPr>
          <w:rFonts w:ascii="Arial" w:hAnsi="Arial" w:cs="Arial"/>
          <w:sz w:val="28"/>
          <w:szCs w:val="28"/>
          <w:lang w:val="el-GR"/>
        </w:rPr>
      </w:pPr>
      <w:r w:rsidRPr="00853169">
        <w:rPr>
          <w:rFonts w:ascii="Arial" w:hAnsi="Arial" w:cs="Arial"/>
          <w:sz w:val="28"/>
          <w:szCs w:val="28"/>
          <w:lang w:val="el-GR"/>
        </w:rPr>
        <w:lastRenderedPageBreak/>
        <w:t>Ως εκ της αποτυχίας του πρώτου λόγου έφεσης, μοιραία συμπαρασύρεται σε απ</w:t>
      </w:r>
      <w:r w:rsidR="0042727B">
        <w:rPr>
          <w:rFonts w:ascii="Arial" w:hAnsi="Arial" w:cs="Arial"/>
          <w:sz w:val="28"/>
          <w:szCs w:val="28"/>
          <w:lang w:val="el-GR"/>
        </w:rPr>
        <w:t>όρριψη</w:t>
      </w:r>
      <w:r w:rsidRPr="00853169">
        <w:rPr>
          <w:rFonts w:ascii="Arial" w:hAnsi="Arial" w:cs="Arial"/>
          <w:sz w:val="28"/>
          <w:szCs w:val="28"/>
          <w:lang w:val="el-GR"/>
        </w:rPr>
        <w:t xml:space="preserve"> και ο δεύτερος λόγος, ο οποίος θα είχε </w:t>
      </w:r>
      <w:r w:rsidR="0042727B">
        <w:rPr>
          <w:rFonts w:ascii="Arial" w:hAnsi="Arial" w:cs="Arial"/>
          <w:sz w:val="28"/>
          <w:szCs w:val="28"/>
          <w:lang w:val="el-GR"/>
        </w:rPr>
        <w:t xml:space="preserve">δυνατότητα εξέτασης, </w:t>
      </w:r>
      <w:r w:rsidRPr="00853169">
        <w:rPr>
          <w:rFonts w:ascii="Arial" w:hAnsi="Arial" w:cs="Arial"/>
          <w:sz w:val="28"/>
          <w:szCs w:val="28"/>
          <w:lang w:val="el-GR"/>
        </w:rPr>
        <w:t>μόνο εάν επ</w:t>
      </w:r>
      <w:r w:rsidR="0042727B">
        <w:rPr>
          <w:rFonts w:ascii="Arial" w:hAnsi="Arial" w:cs="Arial"/>
          <w:sz w:val="28"/>
          <w:szCs w:val="28"/>
          <w:lang w:val="el-GR"/>
        </w:rPr>
        <w:t>ι</w:t>
      </w:r>
      <w:r w:rsidRPr="00853169">
        <w:rPr>
          <w:rFonts w:ascii="Arial" w:hAnsi="Arial" w:cs="Arial"/>
          <w:sz w:val="28"/>
          <w:szCs w:val="28"/>
          <w:lang w:val="el-GR"/>
        </w:rPr>
        <w:t>τύγχανε ο πρώτος λόγος.</w:t>
      </w:r>
    </w:p>
    <w:p w14:paraId="2C96F786" w14:textId="77777777" w:rsidR="00673C64" w:rsidRPr="00853169" w:rsidRDefault="00673C64" w:rsidP="00757CE1">
      <w:pPr>
        <w:spacing w:line="480" w:lineRule="auto"/>
        <w:jc w:val="both"/>
        <w:rPr>
          <w:rFonts w:ascii="Arial" w:hAnsi="Arial" w:cs="Arial"/>
          <w:sz w:val="28"/>
          <w:szCs w:val="28"/>
          <w:lang w:val="el-GR"/>
        </w:rPr>
      </w:pPr>
    </w:p>
    <w:p w14:paraId="1854103E" w14:textId="65372CE4" w:rsidR="00673C64" w:rsidRPr="00853169" w:rsidRDefault="00673C64" w:rsidP="00757CE1">
      <w:pPr>
        <w:spacing w:line="480" w:lineRule="auto"/>
        <w:jc w:val="both"/>
        <w:rPr>
          <w:rFonts w:ascii="Arial" w:hAnsi="Arial" w:cs="Arial"/>
          <w:sz w:val="28"/>
          <w:szCs w:val="28"/>
          <w:lang w:val="el-GR"/>
        </w:rPr>
      </w:pPr>
      <w:r w:rsidRPr="00853169">
        <w:rPr>
          <w:rFonts w:ascii="Arial" w:hAnsi="Arial" w:cs="Arial"/>
          <w:sz w:val="28"/>
          <w:szCs w:val="28"/>
          <w:lang w:val="el-GR"/>
        </w:rPr>
        <w:tab/>
      </w:r>
      <w:r w:rsidRPr="00853169">
        <w:rPr>
          <w:rFonts w:ascii="Arial" w:hAnsi="Arial" w:cs="Arial"/>
          <w:sz w:val="28"/>
          <w:szCs w:val="28"/>
          <w:u w:val="single"/>
          <w:lang w:val="el-GR"/>
        </w:rPr>
        <w:t>Κατάληξη</w:t>
      </w:r>
      <w:r w:rsidRPr="00853169">
        <w:rPr>
          <w:rFonts w:ascii="Arial" w:hAnsi="Arial" w:cs="Arial"/>
          <w:sz w:val="28"/>
          <w:szCs w:val="28"/>
          <w:lang w:val="el-GR"/>
        </w:rPr>
        <w:t>:</w:t>
      </w:r>
    </w:p>
    <w:p w14:paraId="24C41300" w14:textId="0B4C54BA" w:rsidR="00673C64" w:rsidRPr="00853169" w:rsidRDefault="00673C64" w:rsidP="00757CE1">
      <w:pPr>
        <w:spacing w:line="480" w:lineRule="auto"/>
        <w:jc w:val="both"/>
        <w:rPr>
          <w:rFonts w:ascii="Arial" w:hAnsi="Arial" w:cs="Arial"/>
          <w:sz w:val="28"/>
          <w:szCs w:val="28"/>
          <w:lang w:val="el-GR"/>
        </w:rPr>
      </w:pPr>
      <w:r w:rsidRPr="00853169">
        <w:rPr>
          <w:rFonts w:ascii="Arial" w:hAnsi="Arial" w:cs="Arial"/>
          <w:sz w:val="28"/>
          <w:szCs w:val="28"/>
          <w:lang w:val="el-GR"/>
        </w:rPr>
        <w:tab/>
        <w:t>Για τους λόγους που έχουμε εξηγήσει, η Έφεση απορρίπτεται με €1.600 έξοδα</w:t>
      </w:r>
      <w:r w:rsidR="00C83B5B" w:rsidRPr="00853169">
        <w:rPr>
          <w:rFonts w:ascii="Arial" w:hAnsi="Arial" w:cs="Arial"/>
          <w:sz w:val="28"/>
          <w:szCs w:val="28"/>
          <w:lang w:val="el-GR"/>
        </w:rPr>
        <w:t>,</w:t>
      </w:r>
      <w:r w:rsidRPr="00853169">
        <w:rPr>
          <w:rFonts w:ascii="Arial" w:hAnsi="Arial" w:cs="Arial"/>
          <w:sz w:val="28"/>
          <w:szCs w:val="28"/>
          <w:lang w:val="el-GR"/>
        </w:rPr>
        <w:t xml:space="preserve"> πλέον ΦΠΑ αν υπάρχει</w:t>
      </w:r>
      <w:r w:rsidR="00C83B5B" w:rsidRPr="00853169">
        <w:rPr>
          <w:rFonts w:ascii="Arial" w:hAnsi="Arial" w:cs="Arial"/>
          <w:sz w:val="28"/>
          <w:szCs w:val="28"/>
          <w:lang w:val="el-GR"/>
        </w:rPr>
        <w:t>,</w:t>
      </w:r>
      <w:r w:rsidRPr="00853169">
        <w:rPr>
          <w:rFonts w:ascii="Arial" w:hAnsi="Arial" w:cs="Arial"/>
          <w:sz w:val="28"/>
          <w:szCs w:val="28"/>
          <w:lang w:val="el-GR"/>
        </w:rPr>
        <w:t xml:space="preserve"> υπέρ </w:t>
      </w:r>
      <w:r w:rsidR="00C95BF2">
        <w:rPr>
          <w:rFonts w:ascii="Arial" w:hAnsi="Arial" w:cs="Arial"/>
          <w:sz w:val="28"/>
          <w:szCs w:val="28"/>
          <w:lang w:val="el-GR"/>
        </w:rPr>
        <w:t xml:space="preserve">του </w:t>
      </w:r>
      <w:r w:rsidRPr="00853169">
        <w:rPr>
          <w:rFonts w:ascii="Arial" w:hAnsi="Arial" w:cs="Arial"/>
          <w:sz w:val="28"/>
          <w:szCs w:val="28"/>
          <w:lang w:val="el-GR"/>
        </w:rPr>
        <w:t xml:space="preserve">Εφεσίβλητου 1 και </w:t>
      </w:r>
      <w:r w:rsidR="00C83B5B" w:rsidRPr="00853169">
        <w:rPr>
          <w:rFonts w:ascii="Arial" w:hAnsi="Arial" w:cs="Arial"/>
          <w:sz w:val="28"/>
          <w:szCs w:val="28"/>
          <w:lang w:val="el-GR"/>
        </w:rPr>
        <w:t xml:space="preserve">επιπλέον, </w:t>
      </w:r>
      <w:r w:rsidRPr="00853169">
        <w:rPr>
          <w:rFonts w:ascii="Arial" w:hAnsi="Arial" w:cs="Arial"/>
          <w:sz w:val="28"/>
          <w:szCs w:val="28"/>
          <w:lang w:val="el-GR"/>
        </w:rPr>
        <w:t xml:space="preserve">€1.600 έξοδα υπέρ </w:t>
      </w:r>
      <w:r w:rsidR="00C95BF2">
        <w:rPr>
          <w:rFonts w:ascii="Arial" w:hAnsi="Arial" w:cs="Arial"/>
          <w:sz w:val="28"/>
          <w:szCs w:val="28"/>
          <w:lang w:val="el-GR"/>
        </w:rPr>
        <w:t xml:space="preserve">της </w:t>
      </w:r>
      <w:r w:rsidRPr="00853169">
        <w:rPr>
          <w:rFonts w:ascii="Arial" w:hAnsi="Arial" w:cs="Arial"/>
          <w:sz w:val="28"/>
          <w:szCs w:val="28"/>
          <w:lang w:val="el-GR"/>
        </w:rPr>
        <w:t>Εφεσίβλητης 2.</w:t>
      </w:r>
    </w:p>
    <w:p w14:paraId="046D5C37" w14:textId="77777777" w:rsidR="00B55A25" w:rsidRPr="00853169" w:rsidRDefault="00B55A25" w:rsidP="00757CE1">
      <w:pPr>
        <w:spacing w:line="480" w:lineRule="auto"/>
        <w:jc w:val="both"/>
        <w:rPr>
          <w:rFonts w:ascii="Arial" w:hAnsi="Arial" w:cs="Arial"/>
          <w:sz w:val="28"/>
          <w:szCs w:val="28"/>
          <w:lang w:val="el-GR"/>
        </w:rPr>
      </w:pPr>
    </w:p>
    <w:p w14:paraId="7CC289D5" w14:textId="1C337613" w:rsidR="00245E90" w:rsidRPr="00853169" w:rsidRDefault="00B55A25" w:rsidP="005959C4">
      <w:pPr>
        <w:spacing w:line="480" w:lineRule="auto"/>
        <w:jc w:val="both"/>
        <w:rPr>
          <w:rFonts w:ascii="Arial" w:hAnsi="Arial" w:cs="Arial"/>
          <w:sz w:val="28"/>
          <w:szCs w:val="28"/>
          <w:lang w:val="el-GR"/>
        </w:rPr>
      </w:pPr>
      <w:r w:rsidRPr="00853169">
        <w:rPr>
          <w:rFonts w:ascii="Arial" w:hAnsi="Arial" w:cs="Arial"/>
          <w:sz w:val="28"/>
          <w:szCs w:val="28"/>
          <w:lang w:val="el-GR"/>
        </w:rPr>
        <w:tab/>
      </w:r>
    </w:p>
    <w:p w14:paraId="5056DE45" w14:textId="02D73141" w:rsidR="00245E90" w:rsidRPr="00853169" w:rsidRDefault="00245E90" w:rsidP="00245E90">
      <w:pPr>
        <w:ind w:firstLine="5387"/>
        <w:rPr>
          <w:rFonts w:ascii="Arial" w:hAnsi="Arial" w:cs="Arial"/>
          <w:sz w:val="28"/>
          <w:szCs w:val="28"/>
          <w:lang w:val="el-GR"/>
        </w:rPr>
      </w:pPr>
      <w:r w:rsidRPr="00853169">
        <w:rPr>
          <w:rFonts w:ascii="Arial" w:hAnsi="Arial" w:cs="Arial"/>
          <w:sz w:val="28"/>
          <w:szCs w:val="28"/>
          <w:lang w:val="el-GR"/>
        </w:rPr>
        <w:tab/>
      </w:r>
      <w:r w:rsidRPr="00853169">
        <w:rPr>
          <w:rFonts w:ascii="Arial" w:hAnsi="Arial" w:cs="Arial"/>
          <w:sz w:val="28"/>
          <w:szCs w:val="28"/>
          <w:lang w:val="el-GR"/>
        </w:rPr>
        <w:tab/>
      </w:r>
      <w:r w:rsidRPr="00853169">
        <w:rPr>
          <w:rFonts w:ascii="Arial" w:hAnsi="Arial" w:cs="Arial"/>
          <w:sz w:val="28"/>
          <w:szCs w:val="28"/>
          <w:lang w:val="el-GR"/>
        </w:rPr>
        <w:tab/>
      </w:r>
      <w:r w:rsidRPr="00853169">
        <w:rPr>
          <w:rFonts w:ascii="Arial" w:hAnsi="Arial" w:cs="Arial"/>
          <w:sz w:val="28"/>
          <w:szCs w:val="28"/>
          <w:lang w:val="el-GR"/>
        </w:rPr>
        <w:tab/>
      </w:r>
      <w:r w:rsidRPr="00853169">
        <w:rPr>
          <w:rFonts w:ascii="Arial" w:hAnsi="Arial" w:cs="Arial"/>
          <w:sz w:val="28"/>
          <w:szCs w:val="28"/>
          <w:lang w:val="el-GR"/>
        </w:rPr>
        <w:tab/>
      </w:r>
      <w:r w:rsidRPr="00853169">
        <w:rPr>
          <w:rFonts w:ascii="Arial" w:hAnsi="Arial" w:cs="Arial"/>
          <w:sz w:val="28"/>
          <w:szCs w:val="28"/>
          <w:lang w:val="el-GR"/>
        </w:rPr>
        <w:tab/>
      </w:r>
      <w:r w:rsidRPr="00853169">
        <w:rPr>
          <w:rFonts w:ascii="Arial" w:hAnsi="Arial" w:cs="Arial"/>
          <w:sz w:val="28"/>
          <w:szCs w:val="28"/>
          <w:lang w:val="el-GR"/>
        </w:rPr>
        <w:tab/>
      </w:r>
      <w:r w:rsidRPr="00853169">
        <w:rPr>
          <w:rFonts w:ascii="Arial" w:hAnsi="Arial" w:cs="Arial"/>
          <w:sz w:val="28"/>
          <w:szCs w:val="28"/>
          <w:lang w:val="el-GR"/>
        </w:rPr>
        <w:tab/>
      </w:r>
      <w:r w:rsidRPr="00853169">
        <w:rPr>
          <w:rFonts w:ascii="Arial" w:hAnsi="Arial" w:cs="Arial"/>
          <w:sz w:val="28"/>
          <w:szCs w:val="28"/>
          <w:lang w:val="el-GR"/>
        </w:rPr>
        <w:tab/>
      </w:r>
      <w:r w:rsidRPr="00853169">
        <w:rPr>
          <w:rFonts w:ascii="Arial" w:hAnsi="Arial" w:cs="Arial"/>
          <w:sz w:val="28"/>
          <w:szCs w:val="28"/>
          <w:lang w:val="el-GR"/>
        </w:rPr>
        <w:tab/>
      </w:r>
      <w:r w:rsidRPr="00853169">
        <w:rPr>
          <w:rFonts w:ascii="Arial" w:hAnsi="Arial" w:cs="Arial"/>
          <w:sz w:val="28"/>
          <w:szCs w:val="28"/>
          <w:lang w:val="el-GR"/>
        </w:rPr>
        <w:tab/>
      </w:r>
      <w:r w:rsidRPr="00853169">
        <w:rPr>
          <w:rFonts w:ascii="Arial" w:hAnsi="Arial" w:cs="Arial"/>
          <w:sz w:val="28"/>
          <w:szCs w:val="28"/>
          <w:lang w:val="el-GR"/>
        </w:rPr>
        <w:tab/>
        <w:t xml:space="preserve">  Τ. ΨΑΡΑ-ΜΙΛΤΙΑΔΟΥ, Δ.</w:t>
      </w:r>
    </w:p>
    <w:p w14:paraId="2F99D4CF" w14:textId="77777777" w:rsidR="00245E90" w:rsidRPr="00853169" w:rsidRDefault="00245E90" w:rsidP="00245E90">
      <w:pPr>
        <w:ind w:firstLine="5387"/>
        <w:rPr>
          <w:rFonts w:ascii="Arial" w:hAnsi="Arial" w:cs="Arial"/>
          <w:sz w:val="28"/>
          <w:szCs w:val="28"/>
          <w:lang w:val="el-GR"/>
        </w:rPr>
      </w:pPr>
    </w:p>
    <w:p w14:paraId="5088D46F" w14:textId="77777777" w:rsidR="00245E90" w:rsidRPr="00853169" w:rsidRDefault="00245E90" w:rsidP="00245E90">
      <w:pPr>
        <w:ind w:firstLine="5387"/>
        <w:rPr>
          <w:rFonts w:ascii="Arial" w:hAnsi="Arial" w:cs="Arial"/>
          <w:sz w:val="28"/>
          <w:szCs w:val="28"/>
          <w:lang w:val="el-GR"/>
        </w:rPr>
      </w:pPr>
      <w:r w:rsidRPr="00853169">
        <w:rPr>
          <w:rFonts w:ascii="Arial" w:hAnsi="Arial" w:cs="Arial"/>
          <w:sz w:val="28"/>
          <w:szCs w:val="28"/>
          <w:lang w:val="el-GR"/>
        </w:rPr>
        <w:t xml:space="preserve"> </w:t>
      </w:r>
    </w:p>
    <w:p w14:paraId="436B22AD" w14:textId="77777777" w:rsidR="00245E90" w:rsidRPr="00853169" w:rsidRDefault="00245E90" w:rsidP="00245E90">
      <w:pPr>
        <w:ind w:firstLine="5387"/>
        <w:rPr>
          <w:rFonts w:ascii="Arial" w:hAnsi="Arial" w:cs="Arial"/>
          <w:sz w:val="28"/>
          <w:szCs w:val="28"/>
          <w:lang w:val="el-GR"/>
        </w:rPr>
      </w:pPr>
    </w:p>
    <w:p w14:paraId="3B85D793" w14:textId="2C4A8F60" w:rsidR="00245E90" w:rsidRPr="00853169" w:rsidRDefault="00245E90" w:rsidP="00245E90">
      <w:pPr>
        <w:ind w:firstLine="5387"/>
        <w:rPr>
          <w:rFonts w:ascii="Arial" w:hAnsi="Arial" w:cs="Arial"/>
          <w:sz w:val="28"/>
          <w:szCs w:val="28"/>
          <w:lang w:val="el-GR"/>
        </w:rPr>
      </w:pPr>
      <w:r w:rsidRPr="00853169">
        <w:rPr>
          <w:rFonts w:ascii="Arial" w:hAnsi="Arial" w:cs="Arial"/>
          <w:sz w:val="28"/>
          <w:szCs w:val="28"/>
          <w:lang w:val="el-GR"/>
        </w:rPr>
        <w:t>ΣΤ. ΧΑΤΖΗΓΙΑΝΝΗ,  Δ.</w:t>
      </w:r>
    </w:p>
    <w:p w14:paraId="18ABFC18" w14:textId="77777777" w:rsidR="00245E90" w:rsidRPr="00853169" w:rsidRDefault="00245E90" w:rsidP="00245E90">
      <w:pPr>
        <w:ind w:firstLine="5387"/>
        <w:rPr>
          <w:rFonts w:ascii="Arial" w:hAnsi="Arial" w:cs="Arial"/>
          <w:sz w:val="28"/>
          <w:szCs w:val="28"/>
          <w:lang w:val="el-GR"/>
        </w:rPr>
      </w:pPr>
    </w:p>
    <w:p w14:paraId="1FE42596" w14:textId="77777777" w:rsidR="00245E90" w:rsidRPr="00853169" w:rsidRDefault="00245E90" w:rsidP="00245E90">
      <w:pPr>
        <w:ind w:firstLine="5387"/>
        <w:rPr>
          <w:rFonts w:ascii="Arial" w:hAnsi="Arial" w:cs="Arial"/>
          <w:sz w:val="28"/>
          <w:szCs w:val="28"/>
          <w:lang w:val="el-GR"/>
        </w:rPr>
      </w:pPr>
    </w:p>
    <w:p w14:paraId="44169048" w14:textId="77777777" w:rsidR="00245E90" w:rsidRPr="00853169" w:rsidRDefault="00245E90" w:rsidP="00245E90">
      <w:pPr>
        <w:ind w:firstLine="5387"/>
        <w:rPr>
          <w:rFonts w:ascii="Arial" w:hAnsi="Arial" w:cs="Arial"/>
          <w:sz w:val="28"/>
          <w:szCs w:val="28"/>
          <w:lang w:val="el-GR"/>
        </w:rPr>
      </w:pPr>
    </w:p>
    <w:p w14:paraId="18F2E875" w14:textId="0E829EE6" w:rsidR="00245E90" w:rsidRPr="00853169" w:rsidRDefault="00245E90" w:rsidP="00245E90">
      <w:pPr>
        <w:ind w:firstLine="5387"/>
        <w:rPr>
          <w:rFonts w:ascii="Arial" w:hAnsi="Arial" w:cs="Arial"/>
          <w:sz w:val="28"/>
          <w:szCs w:val="28"/>
          <w:lang w:val="el-GR"/>
        </w:rPr>
      </w:pPr>
      <w:r w:rsidRPr="00853169">
        <w:rPr>
          <w:rFonts w:ascii="Arial" w:hAnsi="Arial" w:cs="Arial"/>
          <w:sz w:val="28"/>
          <w:szCs w:val="28"/>
          <w:lang w:val="el-GR"/>
        </w:rPr>
        <w:t>Η. ΓΕΩΡΓΙΟΥ, Δ.</w:t>
      </w:r>
    </w:p>
    <w:p w14:paraId="32ACA483" w14:textId="3367DF14" w:rsidR="00AD67B0" w:rsidRPr="00853169" w:rsidRDefault="00AD67B0" w:rsidP="00245E90">
      <w:pPr>
        <w:rPr>
          <w:rFonts w:ascii="Arial" w:hAnsi="Arial" w:cs="Arial"/>
          <w:sz w:val="28"/>
          <w:szCs w:val="28"/>
          <w:lang w:val="el-GR"/>
        </w:rPr>
      </w:pPr>
    </w:p>
    <w:p w14:paraId="329128AB" w14:textId="72EB5705" w:rsidR="00FB5F4E" w:rsidRPr="00853169" w:rsidRDefault="00FB5F4E">
      <w:pPr>
        <w:rPr>
          <w:rFonts w:ascii="Arial" w:hAnsi="Arial" w:cs="Arial"/>
          <w:i/>
          <w:iCs/>
          <w:sz w:val="28"/>
          <w:szCs w:val="28"/>
          <w:lang w:val="el-GR"/>
        </w:rPr>
      </w:pPr>
    </w:p>
    <w:sectPr w:rsidR="00FB5F4E" w:rsidRPr="00853169" w:rsidSect="00AD67B0">
      <w:head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B23FA" w14:textId="77777777" w:rsidR="00483952" w:rsidRDefault="00483952" w:rsidP="00AD67B0">
      <w:r>
        <w:separator/>
      </w:r>
    </w:p>
  </w:endnote>
  <w:endnote w:type="continuationSeparator" w:id="0">
    <w:p w14:paraId="5F0D8C0F" w14:textId="77777777" w:rsidR="00483952" w:rsidRDefault="00483952" w:rsidP="00AD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BA4BA" w14:textId="77777777" w:rsidR="00483952" w:rsidRDefault="00483952" w:rsidP="00AD67B0">
      <w:r>
        <w:separator/>
      </w:r>
    </w:p>
  </w:footnote>
  <w:footnote w:type="continuationSeparator" w:id="0">
    <w:p w14:paraId="7AE05E68" w14:textId="77777777" w:rsidR="00483952" w:rsidRDefault="00483952" w:rsidP="00AD6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4776096"/>
      <w:docPartObj>
        <w:docPartGallery w:val="Page Numbers (Top of Page)"/>
        <w:docPartUnique/>
      </w:docPartObj>
    </w:sdtPr>
    <w:sdtEndPr>
      <w:rPr>
        <w:noProof/>
      </w:rPr>
    </w:sdtEndPr>
    <w:sdtContent>
      <w:p w14:paraId="4BC48420" w14:textId="7AD48D51" w:rsidR="00AD67B0" w:rsidRDefault="00AD67B0">
        <w:pPr>
          <w:pStyle w:val="Header"/>
          <w:jc w:val="center"/>
        </w:pPr>
        <w:r>
          <w:fldChar w:fldCharType="begin"/>
        </w:r>
        <w:r>
          <w:instrText xml:space="preserve"> PAGE   \* MERGEFORMAT </w:instrText>
        </w:r>
        <w:r>
          <w:fldChar w:fldCharType="separate"/>
        </w:r>
        <w:r w:rsidR="002823BF">
          <w:rPr>
            <w:noProof/>
          </w:rPr>
          <w:t>13</w:t>
        </w:r>
        <w:r>
          <w:rPr>
            <w:noProof/>
          </w:rPr>
          <w:fldChar w:fldCharType="end"/>
        </w:r>
      </w:p>
    </w:sdtContent>
  </w:sdt>
  <w:p w14:paraId="23D6BC8B" w14:textId="77777777" w:rsidR="00AD67B0" w:rsidRDefault="00AD67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26CF2"/>
    <w:multiLevelType w:val="hybridMultilevel"/>
    <w:tmpl w:val="E7A2DF2A"/>
    <w:lvl w:ilvl="0" w:tplc="2000000F">
      <w:start w:val="1"/>
      <w:numFmt w:val="decimal"/>
      <w:lvlText w:val="%1."/>
      <w:lvlJc w:val="left"/>
      <w:pPr>
        <w:ind w:left="1418" w:hanging="360"/>
      </w:pPr>
      <w:rPr>
        <w:rFonts w:hint="default"/>
      </w:rPr>
    </w:lvl>
    <w:lvl w:ilvl="1" w:tplc="20000019" w:tentative="1">
      <w:start w:val="1"/>
      <w:numFmt w:val="lowerLetter"/>
      <w:lvlText w:val="%2."/>
      <w:lvlJc w:val="left"/>
      <w:pPr>
        <w:ind w:left="2138" w:hanging="360"/>
      </w:pPr>
    </w:lvl>
    <w:lvl w:ilvl="2" w:tplc="2000001B" w:tentative="1">
      <w:start w:val="1"/>
      <w:numFmt w:val="lowerRoman"/>
      <w:lvlText w:val="%3."/>
      <w:lvlJc w:val="right"/>
      <w:pPr>
        <w:ind w:left="2858" w:hanging="180"/>
      </w:pPr>
    </w:lvl>
    <w:lvl w:ilvl="3" w:tplc="2000000F" w:tentative="1">
      <w:start w:val="1"/>
      <w:numFmt w:val="decimal"/>
      <w:lvlText w:val="%4."/>
      <w:lvlJc w:val="left"/>
      <w:pPr>
        <w:ind w:left="3578" w:hanging="360"/>
      </w:pPr>
    </w:lvl>
    <w:lvl w:ilvl="4" w:tplc="20000019" w:tentative="1">
      <w:start w:val="1"/>
      <w:numFmt w:val="lowerLetter"/>
      <w:lvlText w:val="%5."/>
      <w:lvlJc w:val="left"/>
      <w:pPr>
        <w:ind w:left="4298" w:hanging="360"/>
      </w:pPr>
    </w:lvl>
    <w:lvl w:ilvl="5" w:tplc="2000001B" w:tentative="1">
      <w:start w:val="1"/>
      <w:numFmt w:val="lowerRoman"/>
      <w:lvlText w:val="%6."/>
      <w:lvlJc w:val="right"/>
      <w:pPr>
        <w:ind w:left="5018" w:hanging="180"/>
      </w:pPr>
    </w:lvl>
    <w:lvl w:ilvl="6" w:tplc="2000000F" w:tentative="1">
      <w:start w:val="1"/>
      <w:numFmt w:val="decimal"/>
      <w:lvlText w:val="%7."/>
      <w:lvlJc w:val="left"/>
      <w:pPr>
        <w:ind w:left="5738" w:hanging="360"/>
      </w:pPr>
    </w:lvl>
    <w:lvl w:ilvl="7" w:tplc="20000019" w:tentative="1">
      <w:start w:val="1"/>
      <w:numFmt w:val="lowerLetter"/>
      <w:lvlText w:val="%8."/>
      <w:lvlJc w:val="left"/>
      <w:pPr>
        <w:ind w:left="6458" w:hanging="360"/>
      </w:pPr>
    </w:lvl>
    <w:lvl w:ilvl="8" w:tplc="2000001B" w:tentative="1">
      <w:start w:val="1"/>
      <w:numFmt w:val="lowerRoman"/>
      <w:lvlText w:val="%9."/>
      <w:lvlJc w:val="right"/>
      <w:pPr>
        <w:ind w:left="7178" w:hanging="180"/>
      </w:pPr>
    </w:lvl>
  </w:abstractNum>
  <w:abstractNum w:abstractNumId="1" w15:restartNumberingAfterBreak="0">
    <w:nsid w:val="22107097"/>
    <w:multiLevelType w:val="hybridMultilevel"/>
    <w:tmpl w:val="3892CB88"/>
    <w:lvl w:ilvl="0" w:tplc="2000000F">
      <w:start w:val="1"/>
      <w:numFmt w:val="decimal"/>
      <w:lvlText w:val="%1."/>
      <w:lvlJc w:val="left"/>
      <w:pPr>
        <w:ind w:left="1070" w:hanging="360"/>
      </w:pPr>
      <w:rPr>
        <w:rFonts w:hint="default"/>
      </w:rPr>
    </w:lvl>
    <w:lvl w:ilvl="1" w:tplc="20000019" w:tentative="1">
      <w:start w:val="1"/>
      <w:numFmt w:val="lowerLetter"/>
      <w:lvlText w:val="%2."/>
      <w:lvlJc w:val="left"/>
      <w:pPr>
        <w:ind w:left="1790" w:hanging="360"/>
      </w:pPr>
    </w:lvl>
    <w:lvl w:ilvl="2" w:tplc="2000001B" w:tentative="1">
      <w:start w:val="1"/>
      <w:numFmt w:val="lowerRoman"/>
      <w:lvlText w:val="%3."/>
      <w:lvlJc w:val="right"/>
      <w:pPr>
        <w:ind w:left="2510" w:hanging="180"/>
      </w:pPr>
    </w:lvl>
    <w:lvl w:ilvl="3" w:tplc="2000000F" w:tentative="1">
      <w:start w:val="1"/>
      <w:numFmt w:val="decimal"/>
      <w:lvlText w:val="%4."/>
      <w:lvlJc w:val="left"/>
      <w:pPr>
        <w:ind w:left="3230" w:hanging="360"/>
      </w:pPr>
    </w:lvl>
    <w:lvl w:ilvl="4" w:tplc="20000019" w:tentative="1">
      <w:start w:val="1"/>
      <w:numFmt w:val="lowerLetter"/>
      <w:lvlText w:val="%5."/>
      <w:lvlJc w:val="left"/>
      <w:pPr>
        <w:ind w:left="3950" w:hanging="360"/>
      </w:pPr>
    </w:lvl>
    <w:lvl w:ilvl="5" w:tplc="2000001B" w:tentative="1">
      <w:start w:val="1"/>
      <w:numFmt w:val="lowerRoman"/>
      <w:lvlText w:val="%6."/>
      <w:lvlJc w:val="right"/>
      <w:pPr>
        <w:ind w:left="4670" w:hanging="180"/>
      </w:pPr>
    </w:lvl>
    <w:lvl w:ilvl="6" w:tplc="2000000F" w:tentative="1">
      <w:start w:val="1"/>
      <w:numFmt w:val="decimal"/>
      <w:lvlText w:val="%7."/>
      <w:lvlJc w:val="left"/>
      <w:pPr>
        <w:ind w:left="5390" w:hanging="360"/>
      </w:pPr>
    </w:lvl>
    <w:lvl w:ilvl="7" w:tplc="20000019" w:tentative="1">
      <w:start w:val="1"/>
      <w:numFmt w:val="lowerLetter"/>
      <w:lvlText w:val="%8."/>
      <w:lvlJc w:val="left"/>
      <w:pPr>
        <w:ind w:left="6110" w:hanging="360"/>
      </w:pPr>
    </w:lvl>
    <w:lvl w:ilvl="8" w:tplc="2000001B" w:tentative="1">
      <w:start w:val="1"/>
      <w:numFmt w:val="lowerRoman"/>
      <w:lvlText w:val="%9."/>
      <w:lvlJc w:val="right"/>
      <w:pPr>
        <w:ind w:left="6830" w:hanging="180"/>
      </w:pPr>
    </w:lvl>
  </w:abstractNum>
  <w:abstractNum w:abstractNumId="2" w15:restartNumberingAfterBreak="0">
    <w:nsid w:val="64A13484"/>
    <w:multiLevelType w:val="hybridMultilevel"/>
    <w:tmpl w:val="3E7457A4"/>
    <w:lvl w:ilvl="0" w:tplc="2820A390">
      <w:start w:val="1"/>
      <w:numFmt w:val="decimal"/>
      <w:lvlText w:val="%1."/>
      <w:lvlJc w:val="left"/>
      <w:pPr>
        <w:ind w:left="1637" w:hanging="360"/>
      </w:pPr>
      <w:rPr>
        <w:rFonts w:hint="default"/>
      </w:rPr>
    </w:lvl>
    <w:lvl w:ilvl="1" w:tplc="20000019" w:tentative="1">
      <w:start w:val="1"/>
      <w:numFmt w:val="lowerLetter"/>
      <w:lvlText w:val="%2."/>
      <w:lvlJc w:val="left"/>
      <w:pPr>
        <w:ind w:left="3960" w:hanging="360"/>
      </w:pPr>
    </w:lvl>
    <w:lvl w:ilvl="2" w:tplc="2000001B" w:tentative="1">
      <w:start w:val="1"/>
      <w:numFmt w:val="lowerRoman"/>
      <w:lvlText w:val="%3."/>
      <w:lvlJc w:val="right"/>
      <w:pPr>
        <w:ind w:left="4680" w:hanging="180"/>
      </w:pPr>
    </w:lvl>
    <w:lvl w:ilvl="3" w:tplc="2000000F" w:tentative="1">
      <w:start w:val="1"/>
      <w:numFmt w:val="decimal"/>
      <w:lvlText w:val="%4."/>
      <w:lvlJc w:val="left"/>
      <w:pPr>
        <w:ind w:left="5400" w:hanging="360"/>
      </w:pPr>
    </w:lvl>
    <w:lvl w:ilvl="4" w:tplc="20000019" w:tentative="1">
      <w:start w:val="1"/>
      <w:numFmt w:val="lowerLetter"/>
      <w:lvlText w:val="%5."/>
      <w:lvlJc w:val="left"/>
      <w:pPr>
        <w:ind w:left="6120" w:hanging="360"/>
      </w:pPr>
    </w:lvl>
    <w:lvl w:ilvl="5" w:tplc="2000001B" w:tentative="1">
      <w:start w:val="1"/>
      <w:numFmt w:val="lowerRoman"/>
      <w:lvlText w:val="%6."/>
      <w:lvlJc w:val="right"/>
      <w:pPr>
        <w:ind w:left="6840" w:hanging="180"/>
      </w:pPr>
    </w:lvl>
    <w:lvl w:ilvl="6" w:tplc="2000000F" w:tentative="1">
      <w:start w:val="1"/>
      <w:numFmt w:val="decimal"/>
      <w:lvlText w:val="%7."/>
      <w:lvlJc w:val="left"/>
      <w:pPr>
        <w:ind w:left="7560" w:hanging="360"/>
      </w:pPr>
    </w:lvl>
    <w:lvl w:ilvl="7" w:tplc="20000019" w:tentative="1">
      <w:start w:val="1"/>
      <w:numFmt w:val="lowerLetter"/>
      <w:lvlText w:val="%8."/>
      <w:lvlJc w:val="left"/>
      <w:pPr>
        <w:ind w:left="8280" w:hanging="360"/>
      </w:pPr>
    </w:lvl>
    <w:lvl w:ilvl="8" w:tplc="2000001B" w:tentative="1">
      <w:start w:val="1"/>
      <w:numFmt w:val="lowerRoman"/>
      <w:lvlText w:val="%9."/>
      <w:lvlJc w:val="right"/>
      <w:pPr>
        <w:ind w:left="90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7B0"/>
    <w:rsid w:val="000970EF"/>
    <w:rsid w:val="000C6C2D"/>
    <w:rsid w:val="000C7F09"/>
    <w:rsid w:val="000E3F3D"/>
    <w:rsid w:val="00182D66"/>
    <w:rsid w:val="001D4800"/>
    <w:rsid w:val="001E4D4B"/>
    <w:rsid w:val="00245E90"/>
    <w:rsid w:val="00247EDB"/>
    <w:rsid w:val="00253387"/>
    <w:rsid w:val="002823BF"/>
    <w:rsid w:val="002F1753"/>
    <w:rsid w:val="002F7EA0"/>
    <w:rsid w:val="0032478D"/>
    <w:rsid w:val="003467F0"/>
    <w:rsid w:val="00360B9B"/>
    <w:rsid w:val="003C476A"/>
    <w:rsid w:val="00412D3E"/>
    <w:rsid w:val="0042727B"/>
    <w:rsid w:val="004422EF"/>
    <w:rsid w:val="00447495"/>
    <w:rsid w:val="00483952"/>
    <w:rsid w:val="004E3E7D"/>
    <w:rsid w:val="00516226"/>
    <w:rsid w:val="00536033"/>
    <w:rsid w:val="00544CB5"/>
    <w:rsid w:val="005628EE"/>
    <w:rsid w:val="00577C57"/>
    <w:rsid w:val="005959C4"/>
    <w:rsid w:val="00613A62"/>
    <w:rsid w:val="00616D75"/>
    <w:rsid w:val="00673C64"/>
    <w:rsid w:val="006B3026"/>
    <w:rsid w:val="006E2764"/>
    <w:rsid w:val="00731275"/>
    <w:rsid w:val="00757CE1"/>
    <w:rsid w:val="00765528"/>
    <w:rsid w:val="00790186"/>
    <w:rsid w:val="00793C95"/>
    <w:rsid w:val="007B2B31"/>
    <w:rsid w:val="007B57C0"/>
    <w:rsid w:val="008139C9"/>
    <w:rsid w:val="00853169"/>
    <w:rsid w:val="00861C01"/>
    <w:rsid w:val="00894A8D"/>
    <w:rsid w:val="008A0858"/>
    <w:rsid w:val="009022DF"/>
    <w:rsid w:val="009231A1"/>
    <w:rsid w:val="009749F8"/>
    <w:rsid w:val="009B0A3E"/>
    <w:rsid w:val="00A16CF6"/>
    <w:rsid w:val="00A66F04"/>
    <w:rsid w:val="00A72EC0"/>
    <w:rsid w:val="00A7612A"/>
    <w:rsid w:val="00A87F40"/>
    <w:rsid w:val="00AD67B0"/>
    <w:rsid w:val="00AF54D1"/>
    <w:rsid w:val="00AF6E28"/>
    <w:rsid w:val="00B24655"/>
    <w:rsid w:val="00B448B3"/>
    <w:rsid w:val="00B46EA9"/>
    <w:rsid w:val="00B50E66"/>
    <w:rsid w:val="00B52E3A"/>
    <w:rsid w:val="00B55A25"/>
    <w:rsid w:val="00BD50C2"/>
    <w:rsid w:val="00BF3F52"/>
    <w:rsid w:val="00C5083E"/>
    <w:rsid w:val="00C83B5B"/>
    <w:rsid w:val="00C95BF2"/>
    <w:rsid w:val="00CB5CFC"/>
    <w:rsid w:val="00D12EAD"/>
    <w:rsid w:val="00D91BDE"/>
    <w:rsid w:val="00E12197"/>
    <w:rsid w:val="00E221BE"/>
    <w:rsid w:val="00E431BA"/>
    <w:rsid w:val="00E47185"/>
    <w:rsid w:val="00E84D63"/>
    <w:rsid w:val="00EB699B"/>
    <w:rsid w:val="00F034D6"/>
    <w:rsid w:val="00F50719"/>
    <w:rsid w:val="00F754E4"/>
    <w:rsid w:val="00F8001B"/>
    <w:rsid w:val="00F959D2"/>
    <w:rsid w:val="00FB5F4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0DEFF"/>
  <w15:chartTrackingRefBased/>
  <w15:docId w15:val="{A26338A1-BCDE-4A38-B6B1-B022850D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he-IL"/>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67B0"/>
    <w:pPr>
      <w:spacing w:after="0" w:line="240" w:lineRule="auto"/>
    </w:pPr>
    <w:rPr>
      <w:rFonts w:ascii="Times New Roman" w:eastAsia="Times New Roman" w:hAnsi="Times New Roman" w:cs="Times New Roman"/>
      <w:kern w:val="0"/>
      <w:sz w:val="24"/>
      <w:szCs w:val="24"/>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7B0"/>
    <w:pPr>
      <w:ind w:left="720"/>
      <w:contextualSpacing/>
    </w:pPr>
  </w:style>
  <w:style w:type="paragraph" w:styleId="Header">
    <w:name w:val="header"/>
    <w:basedOn w:val="Normal"/>
    <w:link w:val="HeaderChar"/>
    <w:uiPriority w:val="99"/>
    <w:unhideWhenUsed/>
    <w:rsid w:val="00AD67B0"/>
    <w:pPr>
      <w:tabs>
        <w:tab w:val="center" w:pos="4513"/>
        <w:tab w:val="right" w:pos="9026"/>
      </w:tabs>
    </w:pPr>
  </w:style>
  <w:style w:type="character" w:customStyle="1" w:styleId="HeaderChar">
    <w:name w:val="Header Char"/>
    <w:basedOn w:val="DefaultParagraphFont"/>
    <w:link w:val="Header"/>
    <w:uiPriority w:val="99"/>
    <w:rsid w:val="00AD67B0"/>
    <w:rPr>
      <w:rFonts w:ascii="Times New Roman" w:eastAsia="Times New Roman" w:hAnsi="Times New Roman" w:cs="Times New Roman"/>
      <w:kern w:val="0"/>
      <w:sz w:val="24"/>
      <w:szCs w:val="24"/>
      <w:lang w:val="en-US" w:bidi="ar-SA"/>
      <w14:ligatures w14:val="none"/>
    </w:rPr>
  </w:style>
  <w:style w:type="paragraph" w:styleId="Footer">
    <w:name w:val="footer"/>
    <w:basedOn w:val="Normal"/>
    <w:link w:val="FooterChar"/>
    <w:uiPriority w:val="99"/>
    <w:unhideWhenUsed/>
    <w:rsid w:val="00AD67B0"/>
    <w:pPr>
      <w:tabs>
        <w:tab w:val="center" w:pos="4513"/>
        <w:tab w:val="right" w:pos="9026"/>
      </w:tabs>
    </w:pPr>
  </w:style>
  <w:style w:type="character" w:customStyle="1" w:styleId="FooterChar">
    <w:name w:val="Footer Char"/>
    <w:basedOn w:val="DefaultParagraphFont"/>
    <w:link w:val="Footer"/>
    <w:uiPriority w:val="99"/>
    <w:rsid w:val="00AD67B0"/>
    <w:rPr>
      <w:rFonts w:ascii="Times New Roman" w:eastAsia="Times New Roman" w:hAnsi="Times New Roman" w:cs="Times New Roman"/>
      <w:kern w:val="0"/>
      <w:sz w:val="24"/>
      <w:szCs w:val="24"/>
      <w:lang w:val="en-US" w:bidi="ar-SA"/>
      <w14:ligatures w14:val="none"/>
    </w:rPr>
  </w:style>
  <w:style w:type="character" w:styleId="Hyperlink">
    <w:name w:val="Hyperlink"/>
    <w:basedOn w:val="DefaultParagraphFont"/>
    <w:uiPriority w:val="99"/>
    <w:semiHidden/>
    <w:unhideWhenUsed/>
    <w:rsid w:val="004E3E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97060">
      <w:bodyDiv w:val="1"/>
      <w:marLeft w:val="0"/>
      <w:marRight w:val="0"/>
      <w:marTop w:val="0"/>
      <w:marBottom w:val="0"/>
      <w:divBdr>
        <w:top w:val="none" w:sz="0" w:space="0" w:color="auto"/>
        <w:left w:val="none" w:sz="0" w:space="0" w:color="auto"/>
        <w:bottom w:val="none" w:sz="0" w:space="0" w:color="auto"/>
        <w:right w:val="none" w:sz="0" w:space="0" w:color="auto"/>
      </w:divBdr>
    </w:div>
    <w:div w:id="145308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law.org/cgi-bin/open.pl?file=/apofaseis/aad/meros_3/1989/rep/1989_3_0973.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law.org/cgi-bin/open.pl?file=/apofaseis/aad/meros_3/2011/rep/2011_3_0033.htm" TargetMode="External"/><Relationship Id="rId5" Type="http://schemas.openxmlformats.org/officeDocument/2006/relationships/webSettings" Target="webSettings.xml"/><Relationship Id="rId10" Type="http://schemas.openxmlformats.org/officeDocument/2006/relationships/hyperlink" Target="https://www.cylaw.org/cgi-bin/open.pl?file=/apofaseis/aad/meros_3/2006/rep/2006_3_0435.htm" TargetMode="External"/><Relationship Id="rId4" Type="http://schemas.openxmlformats.org/officeDocument/2006/relationships/settings" Target="settings.xml"/><Relationship Id="rId9" Type="http://schemas.openxmlformats.org/officeDocument/2006/relationships/hyperlink" Target="https://www.cylaw.org/cgi-bin/open.pl?file=/apofaseis/aad/meros_3/1991/rep/1991_3_0643.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FB92B-0611-4F15-AC2C-2243FB802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2283</Words>
  <Characters>13016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Orfanidou  Andri</dc:creator>
  <cp:keywords/>
  <dc:description/>
  <cp:lastModifiedBy>Aspasia Bati</cp:lastModifiedBy>
  <cp:revision>2</cp:revision>
  <cp:lastPrinted>2023-12-08T09:13:00Z</cp:lastPrinted>
  <dcterms:created xsi:type="dcterms:W3CDTF">2023-12-14T12:22:00Z</dcterms:created>
  <dcterms:modified xsi:type="dcterms:W3CDTF">2023-12-14T12:22:00Z</dcterms:modified>
</cp:coreProperties>
</file>